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01768" w14:textId="77777777" w:rsidR="00C66C02" w:rsidRPr="00CE6ADF" w:rsidRDefault="00C66C02" w:rsidP="00C66C02">
      <w:pPr>
        <w:shd w:val="clear" w:color="auto" w:fill="FFFFFF"/>
        <w:rPr>
          <w:rFonts w:ascii="Verdana" w:hAnsi="Verdana" w:cs="Calibri"/>
          <w:sz w:val="18"/>
          <w:szCs w:val="18"/>
        </w:rPr>
      </w:pPr>
    </w:p>
    <w:tbl>
      <w:tblPr>
        <w:tblW w:w="4984"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646"/>
        <w:gridCol w:w="1063"/>
        <w:gridCol w:w="1741"/>
        <w:gridCol w:w="1591"/>
        <w:gridCol w:w="980"/>
        <w:gridCol w:w="1016"/>
      </w:tblGrid>
      <w:tr w:rsidR="00C66C02" w:rsidRPr="00CE6ADF" w14:paraId="5EE468BE" w14:textId="77777777" w:rsidTr="00E97FB4">
        <w:trPr>
          <w:trHeight w:val="525"/>
          <w:tblCellSpacing w:w="15" w:type="dxa"/>
          <w:jc w:val="center"/>
        </w:trPr>
        <w:tc>
          <w:tcPr>
            <w:tcW w:w="4967" w:type="pct"/>
            <w:gridSpan w:val="6"/>
            <w:shd w:val="clear" w:color="auto" w:fill="ECEBEB"/>
            <w:vAlign w:val="center"/>
          </w:tcPr>
          <w:p w14:paraId="195EA4C9" w14:textId="77777777" w:rsidR="00C66C02" w:rsidRPr="00CE6ADF" w:rsidRDefault="00C66C02" w:rsidP="00E97FB4">
            <w:pPr>
              <w:jc w:val="center"/>
              <w:rPr>
                <w:rFonts w:ascii="Verdana" w:hAnsi="Verdana"/>
                <w:b/>
                <w:bCs/>
                <w:sz w:val="18"/>
                <w:szCs w:val="18"/>
              </w:rPr>
            </w:pPr>
            <w:r w:rsidRPr="00CE6ADF">
              <w:rPr>
                <w:rFonts w:ascii="Verdana" w:hAnsi="Verdana"/>
                <w:b/>
                <w:bCs/>
                <w:sz w:val="18"/>
                <w:szCs w:val="18"/>
              </w:rPr>
              <w:t xml:space="preserve">COURSE INFORMATON </w:t>
            </w:r>
          </w:p>
        </w:tc>
      </w:tr>
      <w:tr w:rsidR="005F3BF6" w:rsidRPr="00CE6ADF" w14:paraId="63D1B5AA" w14:textId="77777777" w:rsidTr="005F3BF6">
        <w:trPr>
          <w:trHeight w:val="450"/>
          <w:tblCellSpacing w:w="15" w:type="dxa"/>
          <w:jc w:val="center"/>
        </w:trPr>
        <w:tc>
          <w:tcPr>
            <w:tcW w:w="1464" w:type="pct"/>
            <w:tcBorders>
              <w:bottom w:val="single" w:sz="6" w:space="0" w:color="CCCCCC"/>
            </w:tcBorders>
            <w:shd w:val="clear" w:color="auto" w:fill="FFFFFF"/>
            <w:tcMar>
              <w:top w:w="15" w:type="dxa"/>
              <w:left w:w="75" w:type="dxa"/>
              <w:bottom w:w="15" w:type="dxa"/>
              <w:right w:w="15" w:type="dxa"/>
            </w:tcMar>
            <w:vAlign w:val="center"/>
          </w:tcPr>
          <w:p w14:paraId="7B9323ED" w14:textId="77777777" w:rsidR="00C66C02" w:rsidRPr="00CE6ADF" w:rsidRDefault="00C66C02" w:rsidP="00E97FB4">
            <w:pPr>
              <w:spacing w:line="240" w:lineRule="atLeast"/>
              <w:rPr>
                <w:rFonts w:ascii="Verdana" w:hAnsi="Verdana"/>
                <w:sz w:val="18"/>
                <w:szCs w:val="18"/>
              </w:rPr>
            </w:pPr>
            <w:r w:rsidRPr="00CE6ADF">
              <w:rPr>
                <w:rFonts w:ascii="Verdana" w:hAnsi="Verdana"/>
                <w:b/>
                <w:bCs/>
                <w:sz w:val="18"/>
                <w:szCs w:val="18"/>
              </w:rPr>
              <w:t>Course Title</w:t>
            </w:r>
          </w:p>
        </w:tc>
        <w:tc>
          <w:tcPr>
            <w:tcW w:w="581" w:type="pct"/>
            <w:tcBorders>
              <w:bottom w:val="single" w:sz="6" w:space="0" w:color="CCCCCC"/>
            </w:tcBorders>
            <w:shd w:val="clear" w:color="auto" w:fill="FFFFFF"/>
            <w:tcMar>
              <w:top w:w="15" w:type="dxa"/>
              <w:left w:w="75" w:type="dxa"/>
              <w:bottom w:w="15" w:type="dxa"/>
              <w:right w:w="15" w:type="dxa"/>
            </w:tcMar>
            <w:vAlign w:val="center"/>
          </w:tcPr>
          <w:p w14:paraId="56D6324F" w14:textId="77777777" w:rsidR="00C66C02" w:rsidRPr="00CE6ADF" w:rsidRDefault="00C66C02" w:rsidP="00E97FB4">
            <w:pPr>
              <w:spacing w:line="240" w:lineRule="atLeast"/>
              <w:jc w:val="center"/>
              <w:rPr>
                <w:rFonts w:ascii="Verdana" w:hAnsi="Verdana"/>
                <w:sz w:val="18"/>
                <w:szCs w:val="18"/>
              </w:rPr>
            </w:pPr>
            <w:r w:rsidRPr="00CE6ADF">
              <w:rPr>
                <w:rFonts w:ascii="Verdana" w:hAnsi="Verdana"/>
                <w:i/>
                <w:iCs/>
                <w:sz w:val="18"/>
                <w:szCs w:val="18"/>
              </w:rPr>
              <w:t>Code</w:t>
            </w:r>
          </w:p>
        </w:tc>
        <w:tc>
          <w:tcPr>
            <w:tcW w:w="0" w:type="auto"/>
            <w:tcBorders>
              <w:bottom w:val="single" w:sz="6" w:space="0" w:color="CCCCCC"/>
            </w:tcBorders>
            <w:shd w:val="clear" w:color="auto" w:fill="FFFFFF"/>
            <w:tcMar>
              <w:top w:w="15" w:type="dxa"/>
              <w:left w:w="75" w:type="dxa"/>
              <w:bottom w:w="15" w:type="dxa"/>
              <w:right w:w="15" w:type="dxa"/>
            </w:tcMar>
            <w:vAlign w:val="center"/>
          </w:tcPr>
          <w:p w14:paraId="7254DA3C" w14:textId="77777777" w:rsidR="00C66C02" w:rsidRPr="00CE6ADF" w:rsidRDefault="00C66C02" w:rsidP="00E97FB4">
            <w:pPr>
              <w:spacing w:line="240" w:lineRule="atLeast"/>
              <w:jc w:val="center"/>
              <w:rPr>
                <w:rFonts w:ascii="Verdana" w:hAnsi="Verdana"/>
                <w:sz w:val="18"/>
                <w:szCs w:val="18"/>
              </w:rPr>
            </w:pPr>
            <w:r w:rsidRPr="00CE6ADF">
              <w:rPr>
                <w:rFonts w:ascii="Verdana" w:hAnsi="Verdana"/>
                <w:i/>
                <w:iCs/>
                <w:sz w:val="18"/>
                <w:szCs w:val="18"/>
              </w:rPr>
              <w:t>Semester</w:t>
            </w:r>
          </w:p>
        </w:tc>
        <w:tc>
          <w:tcPr>
            <w:tcW w:w="0" w:type="auto"/>
            <w:tcBorders>
              <w:bottom w:val="single" w:sz="6" w:space="0" w:color="CCCCCC"/>
            </w:tcBorders>
            <w:shd w:val="clear" w:color="auto" w:fill="FFFFFF"/>
            <w:tcMar>
              <w:top w:w="15" w:type="dxa"/>
              <w:left w:w="75" w:type="dxa"/>
              <w:bottom w:w="15" w:type="dxa"/>
              <w:right w:w="15" w:type="dxa"/>
            </w:tcMar>
            <w:vAlign w:val="center"/>
          </w:tcPr>
          <w:p w14:paraId="3C453253" w14:textId="77777777" w:rsidR="00C66C02" w:rsidRPr="00CE6ADF" w:rsidRDefault="00C66C02" w:rsidP="00E97FB4">
            <w:pPr>
              <w:spacing w:line="240" w:lineRule="atLeast"/>
              <w:jc w:val="center"/>
              <w:rPr>
                <w:rFonts w:ascii="Verdana" w:hAnsi="Verdana"/>
                <w:sz w:val="18"/>
                <w:szCs w:val="18"/>
              </w:rPr>
            </w:pPr>
            <w:r w:rsidRPr="00CE6ADF">
              <w:rPr>
                <w:rFonts w:ascii="Verdana" w:hAnsi="Verdana"/>
                <w:i/>
                <w:iCs/>
                <w:sz w:val="18"/>
                <w:szCs w:val="18"/>
              </w:rPr>
              <w:t>L+P</w:t>
            </w:r>
            <w:r w:rsidR="0056533E">
              <w:rPr>
                <w:rFonts w:ascii="Verdana" w:hAnsi="Verdana"/>
                <w:i/>
                <w:iCs/>
                <w:sz w:val="18"/>
                <w:szCs w:val="18"/>
              </w:rPr>
              <w:t>+L</w:t>
            </w:r>
            <w:r w:rsidRPr="00CE6ADF">
              <w:rPr>
                <w:rFonts w:ascii="Verdana" w:hAnsi="Verdana"/>
                <w:i/>
                <w:iCs/>
                <w:sz w:val="18"/>
                <w:szCs w:val="18"/>
              </w:rPr>
              <w:t xml:space="preserve"> Hour</w:t>
            </w:r>
          </w:p>
        </w:tc>
        <w:tc>
          <w:tcPr>
            <w:tcW w:w="0" w:type="auto"/>
            <w:tcBorders>
              <w:bottom w:val="single" w:sz="6" w:space="0" w:color="CCCCCC"/>
            </w:tcBorders>
            <w:shd w:val="clear" w:color="auto" w:fill="FFFFFF"/>
            <w:tcMar>
              <w:top w:w="15" w:type="dxa"/>
              <w:left w:w="75" w:type="dxa"/>
              <w:bottom w:w="15" w:type="dxa"/>
              <w:right w:w="15" w:type="dxa"/>
            </w:tcMar>
            <w:vAlign w:val="center"/>
          </w:tcPr>
          <w:p w14:paraId="45A85DD0" w14:textId="77777777" w:rsidR="00C66C02" w:rsidRPr="00CE6ADF" w:rsidRDefault="00C66C02" w:rsidP="00E97FB4">
            <w:pPr>
              <w:spacing w:line="240" w:lineRule="atLeast"/>
              <w:jc w:val="center"/>
              <w:rPr>
                <w:rFonts w:ascii="Verdana" w:hAnsi="Verdana"/>
                <w:sz w:val="18"/>
                <w:szCs w:val="18"/>
              </w:rPr>
            </w:pPr>
            <w:r w:rsidRPr="00CE6ADF">
              <w:rPr>
                <w:rFonts w:ascii="Verdana" w:hAnsi="Verdana"/>
                <w:i/>
                <w:iCs/>
                <w:sz w:val="18"/>
                <w:szCs w:val="18"/>
              </w:rPr>
              <w:t>Credits</w:t>
            </w:r>
          </w:p>
        </w:tc>
        <w:tc>
          <w:tcPr>
            <w:tcW w:w="546" w:type="pct"/>
            <w:tcBorders>
              <w:bottom w:val="single" w:sz="6" w:space="0" w:color="CCCCCC"/>
            </w:tcBorders>
            <w:shd w:val="clear" w:color="auto" w:fill="FFFFFF"/>
            <w:tcMar>
              <w:top w:w="15" w:type="dxa"/>
              <w:left w:w="75" w:type="dxa"/>
              <w:bottom w:w="15" w:type="dxa"/>
              <w:right w:w="15" w:type="dxa"/>
            </w:tcMar>
            <w:vAlign w:val="center"/>
          </w:tcPr>
          <w:p w14:paraId="6723CF39" w14:textId="77777777" w:rsidR="00C66C02" w:rsidRPr="00CE6ADF" w:rsidRDefault="00C66C02" w:rsidP="00E97FB4">
            <w:pPr>
              <w:spacing w:line="240" w:lineRule="atLeast"/>
              <w:jc w:val="center"/>
              <w:rPr>
                <w:rFonts w:ascii="Verdana" w:hAnsi="Verdana"/>
                <w:sz w:val="18"/>
                <w:szCs w:val="18"/>
              </w:rPr>
            </w:pPr>
            <w:r w:rsidRPr="00CE6ADF">
              <w:rPr>
                <w:rFonts w:ascii="Verdana" w:hAnsi="Verdana"/>
                <w:i/>
                <w:iCs/>
                <w:sz w:val="18"/>
                <w:szCs w:val="18"/>
              </w:rPr>
              <w:t>ECTS</w:t>
            </w:r>
          </w:p>
        </w:tc>
      </w:tr>
      <w:tr w:rsidR="005F3BF6" w:rsidRPr="00CE6ADF" w14:paraId="4F243259" w14:textId="77777777" w:rsidTr="005F3BF6">
        <w:trPr>
          <w:trHeight w:val="375"/>
          <w:tblCellSpacing w:w="15" w:type="dxa"/>
          <w:jc w:val="center"/>
        </w:trPr>
        <w:tc>
          <w:tcPr>
            <w:tcW w:w="1464" w:type="pct"/>
            <w:tcBorders>
              <w:bottom w:val="single" w:sz="6" w:space="0" w:color="CCCCCC"/>
            </w:tcBorders>
            <w:shd w:val="clear" w:color="auto" w:fill="FFFFFF"/>
            <w:tcMar>
              <w:top w:w="15" w:type="dxa"/>
              <w:left w:w="75" w:type="dxa"/>
              <w:bottom w:w="15" w:type="dxa"/>
              <w:right w:w="15" w:type="dxa"/>
            </w:tcMar>
            <w:vAlign w:val="center"/>
          </w:tcPr>
          <w:p w14:paraId="7F33338A" w14:textId="77777777" w:rsidR="00C66C02" w:rsidRPr="00CE6ADF" w:rsidRDefault="005F3BF6" w:rsidP="00E97FB4">
            <w:pPr>
              <w:spacing w:line="240" w:lineRule="atLeast"/>
              <w:rPr>
                <w:rFonts w:ascii="Verdana" w:hAnsi="Verdana"/>
                <w:sz w:val="18"/>
                <w:szCs w:val="18"/>
              </w:rPr>
            </w:pPr>
            <w:r>
              <w:rPr>
                <w:rFonts w:ascii="Verdana" w:hAnsi="Verdana"/>
                <w:sz w:val="18"/>
                <w:szCs w:val="18"/>
              </w:rPr>
              <w:t>The Life Style Medicine</w:t>
            </w:r>
          </w:p>
        </w:tc>
        <w:tc>
          <w:tcPr>
            <w:tcW w:w="581" w:type="pct"/>
            <w:tcBorders>
              <w:bottom w:val="single" w:sz="6" w:space="0" w:color="CCCCCC"/>
            </w:tcBorders>
            <w:shd w:val="clear" w:color="auto" w:fill="FFFFFF"/>
            <w:tcMar>
              <w:top w:w="15" w:type="dxa"/>
              <w:left w:w="75" w:type="dxa"/>
              <w:bottom w:w="15" w:type="dxa"/>
              <w:right w:w="15" w:type="dxa"/>
            </w:tcMar>
            <w:vAlign w:val="center"/>
          </w:tcPr>
          <w:p w14:paraId="6A4D2DD7" w14:textId="77777777" w:rsidR="00C66C02" w:rsidRPr="00CE6ADF" w:rsidRDefault="003C349E" w:rsidP="00E97FB4">
            <w:pPr>
              <w:spacing w:line="240" w:lineRule="atLeast"/>
              <w:jc w:val="center"/>
              <w:rPr>
                <w:rFonts w:ascii="Verdana" w:hAnsi="Verdana"/>
                <w:sz w:val="18"/>
                <w:szCs w:val="18"/>
              </w:rPr>
            </w:pPr>
            <w:r>
              <w:rPr>
                <w:rFonts w:ascii="Verdana" w:hAnsi="Verdana"/>
                <w:sz w:val="18"/>
                <w:szCs w:val="18"/>
              </w:rPr>
              <w:t>MED 553</w:t>
            </w:r>
          </w:p>
        </w:tc>
        <w:tc>
          <w:tcPr>
            <w:tcW w:w="0" w:type="auto"/>
            <w:tcBorders>
              <w:bottom w:val="single" w:sz="6" w:space="0" w:color="CCCCCC"/>
            </w:tcBorders>
            <w:shd w:val="clear" w:color="auto" w:fill="FFFFFF"/>
            <w:tcMar>
              <w:top w:w="15" w:type="dxa"/>
              <w:left w:w="75" w:type="dxa"/>
              <w:bottom w:w="15" w:type="dxa"/>
              <w:right w:w="15" w:type="dxa"/>
            </w:tcMar>
            <w:vAlign w:val="center"/>
          </w:tcPr>
          <w:p w14:paraId="2DE482EC" w14:textId="1EB02C27" w:rsidR="00C66C02" w:rsidRPr="00CE6ADF" w:rsidRDefault="00043B21" w:rsidP="00E97FB4">
            <w:pPr>
              <w:spacing w:line="240" w:lineRule="atLeast"/>
              <w:jc w:val="center"/>
              <w:rPr>
                <w:rFonts w:ascii="Verdana" w:hAnsi="Verdana"/>
                <w:sz w:val="18"/>
                <w:szCs w:val="18"/>
              </w:rPr>
            </w:pPr>
            <w:r>
              <w:rPr>
                <w:rFonts w:ascii="Verdana" w:hAnsi="Verdana"/>
                <w:sz w:val="18"/>
                <w:szCs w:val="18"/>
              </w:rPr>
              <w:t>Phase 5/9-10</w:t>
            </w:r>
          </w:p>
        </w:tc>
        <w:tc>
          <w:tcPr>
            <w:tcW w:w="0" w:type="auto"/>
            <w:tcBorders>
              <w:bottom w:val="single" w:sz="6" w:space="0" w:color="CCCCCC"/>
            </w:tcBorders>
            <w:shd w:val="clear" w:color="auto" w:fill="FFFFFF"/>
            <w:tcMar>
              <w:top w:w="15" w:type="dxa"/>
              <w:left w:w="75" w:type="dxa"/>
              <w:bottom w:w="15" w:type="dxa"/>
              <w:right w:w="15" w:type="dxa"/>
            </w:tcMar>
            <w:vAlign w:val="center"/>
          </w:tcPr>
          <w:p w14:paraId="327F6E34" w14:textId="08DEC26A" w:rsidR="00C66C02" w:rsidRPr="00CE6ADF" w:rsidRDefault="00631FD0" w:rsidP="00102EB7">
            <w:pPr>
              <w:spacing w:line="240" w:lineRule="atLeast"/>
              <w:jc w:val="center"/>
              <w:rPr>
                <w:rFonts w:ascii="Verdana" w:hAnsi="Verdana"/>
                <w:sz w:val="18"/>
                <w:szCs w:val="18"/>
              </w:rPr>
            </w:pPr>
            <w:r>
              <w:rPr>
                <w:rFonts w:ascii="Verdana" w:hAnsi="Verdana"/>
                <w:sz w:val="18"/>
                <w:szCs w:val="18"/>
              </w:rPr>
              <w:t>32</w:t>
            </w:r>
          </w:p>
        </w:tc>
        <w:tc>
          <w:tcPr>
            <w:tcW w:w="0" w:type="auto"/>
            <w:tcBorders>
              <w:bottom w:val="single" w:sz="6" w:space="0" w:color="CCCCCC"/>
            </w:tcBorders>
            <w:shd w:val="clear" w:color="auto" w:fill="FFFFFF"/>
            <w:tcMar>
              <w:top w:w="15" w:type="dxa"/>
              <w:left w:w="75" w:type="dxa"/>
              <w:bottom w:w="15" w:type="dxa"/>
              <w:right w:w="15" w:type="dxa"/>
            </w:tcMar>
            <w:vAlign w:val="center"/>
          </w:tcPr>
          <w:p w14:paraId="5DB38BE4" w14:textId="77777777" w:rsidR="00C66C02" w:rsidRPr="00CE6ADF" w:rsidRDefault="00102EB7" w:rsidP="00E97FB4">
            <w:pPr>
              <w:spacing w:line="240" w:lineRule="atLeast"/>
              <w:jc w:val="center"/>
              <w:rPr>
                <w:rFonts w:ascii="Verdana" w:hAnsi="Verdana"/>
                <w:sz w:val="18"/>
                <w:szCs w:val="18"/>
              </w:rPr>
            </w:pPr>
            <w:r>
              <w:rPr>
                <w:rFonts w:ascii="Verdana" w:hAnsi="Verdana"/>
                <w:sz w:val="18"/>
                <w:szCs w:val="18"/>
              </w:rPr>
              <w:t>2</w:t>
            </w:r>
          </w:p>
        </w:tc>
        <w:tc>
          <w:tcPr>
            <w:tcW w:w="546" w:type="pct"/>
            <w:tcBorders>
              <w:bottom w:val="single" w:sz="6" w:space="0" w:color="CCCCCC"/>
            </w:tcBorders>
            <w:shd w:val="clear" w:color="auto" w:fill="FFFFFF"/>
            <w:tcMar>
              <w:top w:w="15" w:type="dxa"/>
              <w:left w:w="75" w:type="dxa"/>
              <w:bottom w:w="15" w:type="dxa"/>
              <w:right w:w="15" w:type="dxa"/>
            </w:tcMar>
            <w:vAlign w:val="center"/>
          </w:tcPr>
          <w:p w14:paraId="4C0AA336" w14:textId="391A1009" w:rsidR="00C66C02" w:rsidRPr="00CE6ADF" w:rsidRDefault="00102EB7" w:rsidP="00E97FB4">
            <w:pPr>
              <w:spacing w:line="240" w:lineRule="atLeast"/>
              <w:jc w:val="center"/>
              <w:rPr>
                <w:rFonts w:ascii="Verdana" w:hAnsi="Verdana"/>
                <w:sz w:val="18"/>
                <w:szCs w:val="18"/>
              </w:rPr>
            </w:pPr>
            <w:r>
              <w:rPr>
                <w:rFonts w:ascii="Verdana" w:hAnsi="Verdana"/>
                <w:sz w:val="18"/>
                <w:szCs w:val="18"/>
              </w:rPr>
              <w:t>2</w:t>
            </w:r>
            <w:r w:rsidR="00631FD0">
              <w:rPr>
                <w:rFonts w:ascii="Verdana" w:hAnsi="Verdana"/>
                <w:sz w:val="18"/>
                <w:szCs w:val="18"/>
              </w:rPr>
              <w:t>*</w:t>
            </w:r>
          </w:p>
        </w:tc>
      </w:tr>
    </w:tbl>
    <w:p w14:paraId="3AAC511B" w14:textId="77777777" w:rsidR="00C66C02" w:rsidRDefault="00C66C02" w:rsidP="00C66C02">
      <w:pPr>
        <w:shd w:val="clear" w:color="auto" w:fill="FFFFFF"/>
        <w:rPr>
          <w:rFonts w:ascii="Verdana" w:hAnsi="Verdana" w:cs="Calibri"/>
          <w:sz w:val="18"/>
          <w:szCs w:val="18"/>
        </w:rPr>
      </w:pPr>
    </w:p>
    <w:p w14:paraId="0D180619" w14:textId="07A0651F" w:rsidR="00631FD0" w:rsidRDefault="00631FD0" w:rsidP="00C66C02">
      <w:pPr>
        <w:shd w:val="clear" w:color="auto" w:fill="FFFFFF"/>
        <w:rPr>
          <w:rFonts w:ascii="Verdana" w:hAnsi="Verdana" w:cs="Calibri"/>
          <w:sz w:val="18"/>
          <w:szCs w:val="18"/>
        </w:rPr>
      </w:pPr>
      <w:r w:rsidRPr="00631FD0">
        <w:rPr>
          <w:rFonts w:ascii="Verdana" w:hAnsi="Verdana" w:cs="Calibri"/>
          <w:sz w:val="18"/>
          <w:szCs w:val="18"/>
        </w:rPr>
        <w:t xml:space="preserve">* ECTS credits are the university credits of the courses in </w:t>
      </w:r>
      <w:proofErr w:type="spellStart"/>
      <w:r w:rsidRPr="00631FD0">
        <w:rPr>
          <w:rFonts w:ascii="Verdana" w:hAnsi="Verdana" w:cs="Calibri"/>
          <w:sz w:val="18"/>
          <w:szCs w:val="18"/>
        </w:rPr>
        <w:t>Yeditepe</w:t>
      </w:r>
      <w:proofErr w:type="spellEnd"/>
      <w:r w:rsidRPr="00631FD0">
        <w:rPr>
          <w:rFonts w:ascii="Verdana" w:hAnsi="Verdana" w:cs="Calibri"/>
          <w:sz w:val="18"/>
          <w:szCs w:val="18"/>
        </w:rPr>
        <w:t xml:space="preserve"> University, Faculty of Medicine, Undergraduate Medical Education Program</w:t>
      </w:r>
    </w:p>
    <w:p w14:paraId="44CA378F" w14:textId="77777777" w:rsidR="00631FD0" w:rsidRPr="00CE6ADF" w:rsidRDefault="00631FD0" w:rsidP="00C66C02">
      <w:pPr>
        <w:shd w:val="clear" w:color="auto" w:fill="FFFFFF"/>
        <w:rPr>
          <w:rFonts w:ascii="Verdana" w:hAnsi="Verdana" w:cs="Calibri"/>
          <w:sz w:val="18"/>
          <w:szCs w:val="18"/>
        </w:rPr>
      </w:pPr>
    </w:p>
    <w:tbl>
      <w:tblPr>
        <w:tblW w:w="4973"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198"/>
        <w:gridCol w:w="6819"/>
      </w:tblGrid>
      <w:tr w:rsidR="00C66C02" w:rsidRPr="00CE6ADF" w14:paraId="752F75EC" w14:textId="77777777" w:rsidTr="00E97FB4">
        <w:trPr>
          <w:trHeight w:val="450"/>
          <w:tblCellSpacing w:w="15" w:type="dxa"/>
          <w:jc w:val="center"/>
        </w:trPr>
        <w:tc>
          <w:tcPr>
            <w:tcW w:w="1194" w:type="pct"/>
            <w:tcBorders>
              <w:bottom w:val="single" w:sz="6" w:space="0" w:color="CCCCCC"/>
            </w:tcBorders>
            <w:shd w:val="clear" w:color="auto" w:fill="FFFFFF"/>
            <w:tcMar>
              <w:top w:w="15" w:type="dxa"/>
              <w:left w:w="75" w:type="dxa"/>
              <w:bottom w:w="15" w:type="dxa"/>
              <w:right w:w="15" w:type="dxa"/>
            </w:tcMar>
            <w:vAlign w:val="center"/>
          </w:tcPr>
          <w:p w14:paraId="7FB04B4D" w14:textId="77777777" w:rsidR="00C66C02" w:rsidRPr="00CE6ADF" w:rsidRDefault="00C66C02" w:rsidP="00E97FB4">
            <w:pPr>
              <w:spacing w:line="240" w:lineRule="atLeast"/>
              <w:rPr>
                <w:rFonts w:ascii="Verdana" w:hAnsi="Verdana"/>
                <w:sz w:val="18"/>
                <w:szCs w:val="18"/>
              </w:rPr>
            </w:pPr>
            <w:r w:rsidRPr="00CE6ADF">
              <w:rPr>
                <w:rFonts w:ascii="Verdana" w:hAnsi="Verdana"/>
                <w:b/>
                <w:bCs/>
                <w:sz w:val="18"/>
                <w:szCs w:val="18"/>
              </w:rPr>
              <w:t>Prerequisites</w:t>
            </w:r>
          </w:p>
        </w:tc>
        <w:tc>
          <w:tcPr>
            <w:tcW w:w="3757" w:type="pct"/>
            <w:tcBorders>
              <w:bottom w:val="single" w:sz="6" w:space="0" w:color="CCCCCC"/>
            </w:tcBorders>
            <w:shd w:val="clear" w:color="auto" w:fill="FFFFFF"/>
            <w:tcMar>
              <w:top w:w="15" w:type="dxa"/>
              <w:left w:w="75" w:type="dxa"/>
              <w:bottom w:w="15" w:type="dxa"/>
              <w:right w:w="15" w:type="dxa"/>
            </w:tcMar>
            <w:vAlign w:val="center"/>
          </w:tcPr>
          <w:p w14:paraId="2945C8A7" w14:textId="77777777" w:rsidR="00C66C02" w:rsidRPr="00CE6ADF" w:rsidRDefault="005F3BF6" w:rsidP="005F3BF6">
            <w:pPr>
              <w:spacing w:line="240" w:lineRule="atLeast"/>
              <w:rPr>
                <w:rFonts w:ascii="Verdana" w:hAnsi="Verdana"/>
                <w:sz w:val="18"/>
                <w:szCs w:val="18"/>
              </w:rPr>
            </w:pPr>
            <w:r w:rsidRPr="005F3BF6">
              <w:rPr>
                <w:rFonts w:ascii="Verdana" w:hAnsi="Verdana"/>
                <w:sz w:val="18"/>
                <w:szCs w:val="18"/>
              </w:rPr>
              <w:t xml:space="preserve">Students apply to this course in their </w:t>
            </w:r>
            <w:r>
              <w:rPr>
                <w:rFonts w:ascii="Verdana" w:hAnsi="Verdana"/>
                <w:sz w:val="18"/>
                <w:szCs w:val="18"/>
              </w:rPr>
              <w:t>5th</w:t>
            </w:r>
            <w:r w:rsidRPr="005F3BF6">
              <w:rPr>
                <w:rFonts w:ascii="Verdana" w:hAnsi="Verdana"/>
                <w:sz w:val="18"/>
                <w:szCs w:val="18"/>
              </w:rPr>
              <w:t xml:space="preserve"> year of faculty of medicine.</w:t>
            </w:r>
          </w:p>
        </w:tc>
      </w:tr>
    </w:tbl>
    <w:p w14:paraId="38CBD4F9" w14:textId="77777777" w:rsidR="00C66C02" w:rsidRPr="00CE6ADF" w:rsidRDefault="00C66C02" w:rsidP="00C66C02">
      <w:pPr>
        <w:shd w:val="clear" w:color="auto" w:fill="FFFFFF"/>
        <w:rPr>
          <w:rFonts w:ascii="Verdana" w:hAnsi="Verdana" w:cs="Calibri"/>
          <w:sz w:val="18"/>
          <w:szCs w:val="18"/>
        </w:rPr>
      </w:pPr>
    </w:p>
    <w:tbl>
      <w:tblPr>
        <w:tblW w:w="4973"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198"/>
        <w:gridCol w:w="6819"/>
      </w:tblGrid>
      <w:tr w:rsidR="00C66C02" w:rsidRPr="00CE6ADF" w14:paraId="5E0B3F40" w14:textId="77777777" w:rsidTr="00E97FB4">
        <w:trPr>
          <w:trHeight w:val="450"/>
          <w:tblCellSpacing w:w="15" w:type="dxa"/>
          <w:jc w:val="center"/>
        </w:trPr>
        <w:tc>
          <w:tcPr>
            <w:tcW w:w="1194" w:type="pct"/>
            <w:tcBorders>
              <w:bottom w:val="single" w:sz="6" w:space="0" w:color="CCCCCC"/>
            </w:tcBorders>
            <w:shd w:val="clear" w:color="auto" w:fill="FFFFFF"/>
            <w:tcMar>
              <w:top w:w="15" w:type="dxa"/>
              <w:left w:w="75" w:type="dxa"/>
              <w:bottom w:w="15" w:type="dxa"/>
              <w:right w:w="15" w:type="dxa"/>
            </w:tcMar>
            <w:vAlign w:val="center"/>
          </w:tcPr>
          <w:p w14:paraId="7EB62035" w14:textId="77777777" w:rsidR="00C66C02" w:rsidRPr="00CE6ADF" w:rsidRDefault="00C66C02" w:rsidP="00E97FB4">
            <w:pPr>
              <w:rPr>
                <w:rFonts w:ascii="Verdana" w:hAnsi="Verdana"/>
                <w:sz w:val="18"/>
                <w:szCs w:val="18"/>
              </w:rPr>
            </w:pPr>
            <w:r w:rsidRPr="00CE6ADF">
              <w:rPr>
                <w:rFonts w:ascii="Verdana" w:hAnsi="Verdana"/>
                <w:b/>
                <w:bCs/>
                <w:sz w:val="18"/>
                <w:szCs w:val="18"/>
              </w:rPr>
              <w:t>Language of Instruction</w:t>
            </w:r>
          </w:p>
        </w:tc>
        <w:tc>
          <w:tcPr>
            <w:tcW w:w="3756" w:type="pct"/>
            <w:tcBorders>
              <w:bottom w:val="single" w:sz="6" w:space="0" w:color="CCCCCC"/>
            </w:tcBorders>
            <w:shd w:val="clear" w:color="auto" w:fill="FFFFFF"/>
            <w:tcMar>
              <w:top w:w="15" w:type="dxa"/>
              <w:left w:w="75" w:type="dxa"/>
              <w:bottom w:w="15" w:type="dxa"/>
              <w:right w:w="15" w:type="dxa"/>
            </w:tcMar>
            <w:vAlign w:val="center"/>
          </w:tcPr>
          <w:p w14:paraId="2BFE8399" w14:textId="77777777" w:rsidR="00C66C02" w:rsidRPr="00CE6ADF" w:rsidRDefault="005F3BF6" w:rsidP="00E97FB4">
            <w:pPr>
              <w:rPr>
                <w:rFonts w:ascii="Verdana" w:hAnsi="Verdana"/>
                <w:sz w:val="18"/>
                <w:szCs w:val="18"/>
              </w:rPr>
            </w:pPr>
            <w:r>
              <w:rPr>
                <w:rFonts w:ascii="Verdana" w:hAnsi="Verdana"/>
                <w:sz w:val="18"/>
                <w:szCs w:val="18"/>
              </w:rPr>
              <w:t xml:space="preserve">Turkish </w:t>
            </w:r>
          </w:p>
        </w:tc>
      </w:tr>
      <w:tr w:rsidR="00C66C02" w:rsidRPr="00CE6ADF" w14:paraId="152C1F70" w14:textId="77777777" w:rsidTr="00E97FB4">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tcPr>
          <w:p w14:paraId="70865CB4" w14:textId="77777777" w:rsidR="00C66C02" w:rsidRPr="00CE6ADF" w:rsidRDefault="00C66C02" w:rsidP="00E97FB4">
            <w:pPr>
              <w:rPr>
                <w:rFonts w:ascii="Verdana" w:hAnsi="Verdana"/>
                <w:sz w:val="18"/>
                <w:szCs w:val="18"/>
              </w:rPr>
            </w:pPr>
            <w:r w:rsidRPr="00CE6ADF">
              <w:rPr>
                <w:rFonts w:ascii="Verdana" w:hAnsi="Verdana"/>
                <w:b/>
                <w:bCs/>
                <w:sz w:val="18"/>
                <w:szCs w:val="18"/>
              </w:rPr>
              <w:t>Course Level</w:t>
            </w:r>
          </w:p>
        </w:tc>
        <w:tc>
          <w:tcPr>
            <w:tcW w:w="3756" w:type="pct"/>
            <w:tcBorders>
              <w:bottom w:val="single" w:sz="6" w:space="0" w:color="CCCCCC"/>
            </w:tcBorders>
            <w:shd w:val="clear" w:color="auto" w:fill="FFFFFF"/>
            <w:tcMar>
              <w:top w:w="15" w:type="dxa"/>
              <w:left w:w="75" w:type="dxa"/>
              <w:bottom w:w="15" w:type="dxa"/>
              <w:right w:w="15" w:type="dxa"/>
            </w:tcMar>
            <w:vAlign w:val="center"/>
          </w:tcPr>
          <w:p w14:paraId="6D9F5927" w14:textId="77777777" w:rsidR="00C66C02" w:rsidRPr="00CE6ADF" w:rsidRDefault="005F3BF6" w:rsidP="0056533E">
            <w:pPr>
              <w:rPr>
                <w:rFonts w:ascii="Verdana" w:hAnsi="Verdana"/>
                <w:sz w:val="18"/>
                <w:szCs w:val="18"/>
              </w:rPr>
            </w:pPr>
            <w:r w:rsidRPr="005F3BF6">
              <w:rPr>
                <w:rFonts w:ascii="Verdana" w:hAnsi="Verdana"/>
                <w:sz w:val="18"/>
                <w:szCs w:val="18"/>
              </w:rPr>
              <w:t xml:space="preserve">Second Cycle including First Cycle Degree (One Tier </w:t>
            </w:r>
            <w:proofErr w:type="spellStart"/>
            <w:r w:rsidRPr="005F3BF6">
              <w:rPr>
                <w:rFonts w:ascii="Verdana" w:hAnsi="Verdana"/>
                <w:sz w:val="18"/>
                <w:szCs w:val="18"/>
              </w:rPr>
              <w:t>Programme</w:t>
            </w:r>
            <w:proofErr w:type="spellEnd"/>
            <w:r w:rsidRPr="005F3BF6">
              <w:rPr>
                <w:rFonts w:ascii="Verdana" w:hAnsi="Verdana"/>
                <w:sz w:val="18"/>
                <w:szCs w:val="18"/>
              </w:rPr>
              <w:t>)</w:t>
            </w:r>
          </w:p>
        </w:tc>
      </w:tr>
      <w:tr w:rsidR="00C66C02" w:rsidRPr="00CE6ADF" w14:paraId="259D7AA2" w14:textId="77777777" w:rsidTr="00E97FB4">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tcPr>
          <w:p w14:paraId="58BEBF50" w14:textId="77777777" w:rsidR="00C66C02" w:rsidRPr="00CE6ADF" w:rsidRDefault="00C66C02" w:rsidP="00E97FB4">
            <w:pPr>
              <w:rPr>
                <w:rFonts w:ascii="Verdana" w:hAnsi="Verdana"/>
                <w:sz w:val="18"/>
                <w:szCs w:val="18"/>
              </w:rPr>
            </w:pPr>
            <w:r w:rsidRPr="00CE6ADF">
              <w:rPr>
                <w:rFonts w:ascii="Verdana" w:hAnsi="Verdana"/>
                <w:b/>
                <w:bCs/>
                <w:sz w:val="18"/>
                <w:szCs w:val="18"/>
              </w:rPr>
              <w:t>Course Type</w:t>
            </w:r>
          </w:p>
        </w:tc>
        <w:tc>
          <w:tcPr>
            <w:tcW w:w="3756" w:type="pct"/>
            <w:tcBorders>
              <w:bottom w:val="single" w:sz="6" w:space="0" w:color="CCCCCC"/>
            </w:tcBorders>
            <w:shd w:val="clear" w:color="auto" w:fill="FFFFFF"/>
            <w:tcMar>
              <w:top w:w="15" w:type="dxa"/>
              <w:left w:w="75" w:type="dxa"/>
              <w:bottom w:w="15" w:type="dxa"/>
              <w:right w:w="15" w:type="dxa"/>
            </w:tcMar>
            <w:vAlign w:val="center"/>
          </w:tcPr>
          <w:p w14:paraId="28BE3FAC" w14:textId="77777777" w:rsidR="00C66C02" w:rsidRPr="00CE6ADF" w:rsidRDefault="00CF2518" w:rsidP="00E97FB4">
            <w:pPr>
              <w:rPr>
                <w:rFonts w:ascii="Verdana" w:hAnsi="Verdana"/>
                <w:sz w:val="18"/>
                <w:szCs w:val="18"/>
              </w:rPr>
            </w:pPr>
            <w:r>
              <w:rPr>
                <w:rFonts w:ascii="Verdana" w:hAnsi="Verdana"/>
                <w:sz w:val="18"/>
                <w:szCs w:val="18"/>
              </w:rPr>
              <w:t>Area</w:t>
            </w:r>
            <w:r w:rsidRPr="00CE6ADF">
              <w:rPr>
                <w:rFonts w:ascii="Verdana" w:hAnsi="Verdana"/>
                <w:sz w:val="18"/>
                <w:szCs w:val="18"/>
              </w:rPr>
              <w:t xml:space="preserve"> Electiv</w:t>
            </w:r>
            <w:r>
              <w:rPr>
                <w:rFonts w:ascii="Verdana" w:hAnsi="Verdana"/>
                <w:sz w:val="18"/>
                <w:szCs w:val="18"/>
              </w:rPr>
              <w:t>e</w:t>
            </w:r>
          </w:p>
        </w:tc>
      </w:tr>
      <w:tr w:rsidR="00E97FB4" w:rsidRPr="00CE6ADF" w14:paraId="43AE4CB3" w14:textId="77777777" w:rsidTr="00E97FB4">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tcPr>
          <w:p w14:paraId="257667D4" w14:textId="77777777" w:rsidR="00E97FB4" w:rsidRPr="00CE6ADF" w:rsidRDefault="00E97FB4" w:rsidP="00E97FB4">
            <w:pPr>
              <w:rPr>
                <w:rFonts w:ascii="Verdana" w:hAnsi="Verdana"/>
                <w:sz w:val="18"/>
                <w:szCs w:val="18"/>
              </w:rPr>
            </w:pPr>
            <w:r w:rsidRPr="00CE6ADF">
              <w:rPr>
                <w:rFonts w:ascii="Verdana" w:hAnsi="Verdana"/>
                <w:b/>
                <w:bCs/>
                <w:sz w:val="18"/>
                <w:szCs w:val="18"/>
              </w:rPr>
              <w:t>Course Coordinator</w:t>
            </w:r>
          </w:p>
        </w:tc>
        <w:tc>
          <w:tcPr>
            <w:tcW w:w="3756" w:type="pct"/>
            <w:tcBorders>
              <w:bottom w:val="single" w:sz="6" w:space="0" w:color="CCCCCC"/>
            </w:tcBorders>
            <w:shd w:val="clear" w:color="auto" w:fill="FFFFFF"/>
            <w:tcMar>
              <w:top w:w="15" w:type="dxa"/>
              <w:left w:w="75" w:type="dxa"/>
              <w:bottom w:w="15" w:type="dxa"/>
              <w:right w:w="15" w:type="dxa"/>
            </w:tcMar>
            <w:vAlign w:val="center"/>
          </w:tcPr>
          <w:p w14:paraId="4A79F4B9" w14:textId="77777777" w:rsidR="00E97FB4" w:rsidRPr="00806218" w:rsidRDefault="00102EB7" w:rsidP="00E97FB4">
            <w:pPr>
              <w:rPr>
                <w:rFonts w:ascii="Verdana" w:hAnsi="Verdana"/>
                <w:sz w:val="18"/>
                <w:szCs w:val="18"/>
              </w:rPr>
            </w:pPr>
            <w:r w:rsidRPr="00806218">
              <w:rPr>
                <w:rFonts w:ascii="Verdana" w:hAnsi="Verdana"/>
                <w:sz w:val="18"/>
                <w:szCs w:val="18"/>
              </w:rPr>
              <w:t>Prof. Dr. Mehtap Kaçar</w:t>
            </w:r>
          </w:p>
        </w:tc>
      </w:tr>
      <w:tr w:rsidR="00E97FB4" w:rsidRPr="00CE6ADF" w14:paraId="6BA0396F" w14:textId="77777777" w:rsidTr="00E97FB4">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tcPr>
          <w:p w14:paraId="10C153A9" w14:textId="77777777" w:rsidR="00E97FB4" w:rsidRPr="00CE6ADF" w:rsidRDefault="00E97FB4" w:rsidP="00E97FB4">
            <w:pPr>
              <w:rPr>
                <w:rFonts w:ascii="Verdana" w:hAnsi="Verdana"/>
                <w:sz w:val="18"/>
                <w:szCs w:val="18"/>
              </w:rPr>
            </w:pPr>
            <w:r w:rsidRPr="00CE6ADF">
              <w:rPr>
                <w:rFonts w:ascii="Verdana" w:hAnsi="Verdana"/>
                <w:b/>
                <w:bCs/>
                <w:sz w:val="18"/>
                <w:szCs w:val="18"/>
              </w:rPr>
              <w:t>Instructors</w:t>
            </w:r>
          </w:p>
        </w:tc>
        <w:tc>
          <w:tcPr>
            <w:tcW w:w="3756" w:type="pct"/>
            <w:tcBorders>
              <w:bottom w:val="single" w:sz="6" w:space="0" w:color="CCCCCC"/>
            </w:tcBorders>
            <w:shd w:val="clear" w:color="auto" w:fill="FFFFFF"/>
            <w:tcMar>
              <w:top w:w="15" w:type="dxa"/>
              <w:left w:w="75" w:type="dxa"/>
              <w:bottom w:w="15" w:type="dxa"/>
              <w:right w:w="15" w:type="dxa"/>
            </w:tcMar>
            <w:vAlign w:val="center"/>
          </w:tcPr>
          <w:p w14:paraId="4A6BDB42" w14:textId="77777777" w:rsidR="00806218" w:rsidRPr="00806218" w:rsidRDefault="00102EB7" w:rsidP="00E97FB4">
            <w:pPr>
              <w:rPr>
                <w:rFonts w:ascii="Verdana" w:hAnsi="Verdana"/>
                <w:sz w:val="18"/>
                <w:szCs w:val="18"/>
              </w:rPr>
            </w:pPr>
            <w:r w:rsidRPr="00806218">
              <w:rPr>
                <w:rFonts w:ascii="Verdana" w:hAnsi="Verdana"/>
                <w:sz w:val="18"/>
                <w:szCs w:val="18"/>
              </w:rPr>
              <w:t>Prof. Dr. Mehtap Kaçar</w:t>
            </w:r>
            <w:r w:rsidR="003C349E" w:rsidRPr="00806218">
              <w:rPr>
                <w:rFonts w:ascii="Verdana" w:hAnsi="Verdana"/>
                <w:sz w:val="18"/>
                <w:szCs w:val="18"/>
              </w:rPr>
              <w:t xml:space="preserve">, </w:t>
            </w:r>
          </w:p>
          <w:p w14:paraId="63B32BB2" w14:textId="5EE320BD" w:rsidR="00E97FB4" w:rsidRPr="00806218" w:rsidRDefault="003C349E" w:rsidP="00E97FB4">
            <w:pPr>
              <w:rPr>
                <w:rFonts w:ascii="Verdana" w:hAnsi="Verdana"/>
                <w:sz w:val="18"/>
                <w:szCs w:val="18"/>
              </w:rPr>
            </w:pPr>
            <w:proofErr w:type="spellStart"/>
            <w:r w:rsidRPr="00806218">
              <w:rPr>
                <w:rFonts w:ascii="Verdana" w:hAnsi="Verdana"/>
                <w:sz w:val="18"/>
                <w:szCs w:val="18"/>
              </w:rPr>
              <w:t>Doç</w:t>
            </w:r>
            <w:proofErr w:type="spellEnd"/>
            <w:r w:rsidRPr="00806218">
              <w:rPr>
                <w:rFonts w:ascii="Verdana" w:hAnsi="Verdana"/>
                <w:sz w:val="18"/>
                <w:szCs w:val="18"/>
              </w:rPr>
              <w:t xml:space="preserve">. Dr. </w:t>
            </w:r>
            <w:proofErr w:type="spellStart"/>
            <w:r w:rsidRPr="00806218">
              <w:rPr>
                <w:rFonts w:ascii="Verdana" w:hAnsi="Verdana"/>
                <w:sz w:val="18"/>
                <w:szCs w:val="18"/>
              </w:rPr>
              <w:t>Binnur</w:t>
            </w:r>
            <w:proofErr w:type="spellEnd"/>
            <w:r w:rsidRPr="00806218">
              <w:rPr>
                <w:rFonts w:ascii="Verdana" w:hAnsi="Verdana"/>
                <w:sz w:val="18"/>
                <w:szCs w:val="18"/>
              </w:rPr>
              <w:t xml:space="preserve"> </w:t>
            </w:r>
            <w:proofErr w:type="spellStart"/>
            <w:r w:rsidRPr="00806218">
              <w:rPr>
                <w:rFonts w:ascii="Verdana" w:hAnsi="Verdana"/>
                <w:sz w:val="18"/>
                <w:szCs w:val="18"/>
              </w:rPr>
              <w:t>Okan</w:t>
            </w:r>
            <w:proofErr w:type="spellEnd"/>
            <w:r w:rsidRPr="00806218">
              <w:rPr>
                <w:rFonts w:ascii="Verdana" w:hAnsi="Verdana"/>
                <w:sz w:val="18"/>
                <w:szCs w:val="18"/>
              </w:rPr>
              <w:t xml:space="preserve"> </w:t>
            </w:r>
            <w:proofErr w:type="spellStart"/>
            <w:r w:rsidRPr="00806218">
              <w:rPr>
                <w:rFonts w:ascii="Verdana" w:hAnsi="Verdana"/>
                <w:sz w:val="18"/>
                <w:szCs w:val="18"/>
              </w:rPr>
              <w:t>Bakır</w:t>
            </w:r>
            <w:proofErr w:type="spellEnd"/>
          </w:p>
        </w:tc>
      </w:tr>
      <w:tr w:rsidR="00C66C02" w:rsidRPr="00CE6ADF" w14:paraId="70391521" w14:textId="77777777" w:rsidTr="00E97FB4">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tcPr>
          <w:p w14:paraId="7CC83522" w14:textId="77777777" w:rsidR="00C66C02" w:rsidRPr="00CE6ADF" w:rsidRDefault="00C66C02" w:rsidP="00E97FB4">
            <w:pPr>
              <w:rPr>
                <w:rFonts w:ascii="Verdana" w:hAnsi="Verdana"/>
                <w:sz w:val="18"/>
                <w:szCs w:val="18"/>
              </w:rPr>
            </w:pPr>
            <w:r w:rsidRPr="00CE6ADF">
              <w:rPr>
                <w:rFonts w:ascii="Verdana" w:hAnsi="Verdana"/>
                <w:b/>
                <w:bCs/>
                <w:sz w:val="18"/>
                <w:szCs w:val="18"/>
              </w:rPr>
              <w:t>Assistants</w:t>
            </w:r>
          </w:p>
        </w:tc>
        <w:tc>
          <w:tcPr>
            <w:tcW w:w="3756" w:type="pct"/>
            <w:tcBorders>
              <w:bottom w:val="single" w:sz="6" w:space="0" w:color="CCCCCC"/>
            </w:tcBorders>
            <w:shd w:val="clear" w:color="auto" w:fill="FFFFFF"/>
            <w:tcMar>
              <w:top w:w="15" w:type="dxa"/>
              <w:left w:w="75" w:type="dxa"/>
              <w:bottom w:w="15" w:type="dxa"/>
              <w:right w:w="15" w:type="dxa"/>
            </w:tcMar>
            <w:vAlign w:val="center"/>
          </w:tcPr>
          <w:p w14:paraId="116AD4A3" w14:textId="77777777" w:rsidR="00806218" w:rsidRPr="00806218" w:rsidRDefault="00806218" w:rsidP="00806218">
            <w:pPr>
              <w:rPr>
                <w:rFonts w:ascii="Verdana" w:hAnsi="Verdana"/>
                <w:sz w:val="18"/>
                <w:szCs w:val="18"/>
              </w:rPr>
            </w:pPr>
            <w:r w:rsidRPr="00806218">
              <w:rPr>
                <w:rFonts w:ascii="Verdana" w:hAnsi="Verdana"/>
                <w:sz w:val="18"/>
                <w:szCs w:val="18"/>
              </w:rPr>
              <w:t xml:space="preserve">Instructor Dr. B. </w:t>
            </w:r>
            <w:proofErr w:type="spellStart"/>
            <w:r w:rsidRPr="00806218">
              <w:rPr>
                <w:rFonts w:ascii="Verdana" w:hAnsi="Verdana"/>
                <w:sz w:val="18"/>
                <w:szCs w:val="18"/>
              </w:rPr>
              <w:t>Tuvana</w:t>
            </w:r>
            <w:proofErr w:type="spellEnd"/>
            <w:r w:rsidRPr="00806218">
              <w:rPr>
                <w:rFonts w:ascii="Verdana" w:hAnsi="Verdana"/>
                <w:sz w:val="18"/>
                <w:szCs w:val="18"/>
              </w:rPr>
              <w:t xml:space="preserve"> US </w:t>
            </w:r>
          </w:p>
          <w:p w14:paraId="3323D4E6" w14:textId="77777777" w:rsidR="00C66C02" w:rsidRDefault="00806218" w:rsidP="00806218">
            <w:pPr>
              <w:rPr>
                <w:rFonts w:ascii="Verdana" w:hAnsi="Verdana"/>
                <w:sz w:val="18"/>
                <w:szCs w:val="18"/>
              </w:rPr>
            </w:pPr>
            <w:r w:rsidRPr="00806218">
              <w:rPr>
                <w:rFonts w:ascii="Verdana" w:hAnsi="Verdana"/>
                <w:sz w:val="18"/>
                <w:szCs w:val="18"/>
              </w:rPr>
              <w:t xml:space="preserve">Instructor </w:t>
            </w:r>
            <w:proofErr w:type="spellStart"/>
            <w:r w:rsidRPr="00806218">
              <w:rPr>
                <w:rFonts w:ascii="Verdana" w:hAnsi="Verdana"/>
                <w:sz w:val="18"/>
                <w:szCs w:val="18"/>
              </w:rPr>
              <w:t>Meltem</w:t>
            </w:r>
            <w:proofErr w:type="spellEnd"/>
            <w:r w:rsidRPr="00806218">
              <w:rPr>
                <w:rFonts w:ascii="Verdana" w:hAnsi="Verdana"/>
                <w:sz w:val="18"/>
                <w:szCs w:val="18"/>
              </w:rPr>
              <w:t xml:space="preserve">  </w:t>
            </w:r>
            <w:proofErr w:type="spellStart"/>
            <w:r w:rsidRPr="00806218">
              <w:rPr>
                <w:rFonts w:ascii="Verdana" w:hAnsi="Verdana"/>
                <w:sz w:val="18"/>
                <w:szCs w:val="18"/>
              </w:rPr>
              <w:t>Yalçın</w:t>
            </w:r>
            <w:proofErr w:type="spellEnd"/>
            <w:r w:rsidRPr="00806218">
              <w:rPr>
                <w:rFonts w:ascii="Verdana" w:hAnsi="Verdana"/>
                <w:sz w:val="18"/>
                <w:szCs w:val="18"/>
              </w:rPr>
              <w:t xml:space="preserve"> </w:t>
            </w:r>
            <w:proofErr w:type="spellStart"/>
            <w:r w:rsidRPr="00806218">
              <w:rPr>
                <w:rFonts w:ascii="Verdana" w:hAnsi="Verdana"/>
                <w:sz w:val="18"/>
                <w:szCs w:val="18"/>
              </w:rPr>
              <w:t>Oğuz</w:t>
            </w:r>
            <w:proofErr w:type="spellEnd"/>
          </w:p>
          <w:p w14:paraId="27AB4314" w14:textId="3C241E01" w:rsidR="00806218" w:rsidRPr="00CE6ADF" w:rsidRDefault="00806218" w:rsidP="00806218">
            <w:pPr>
              <w:rPr>
                <w:rFonts w:ascii="Verdana" w:hAnsi="Verdana"/>
                <w:sz w:val="18"/>
                <w:szCs w:val="18"/>
              </w:rPr>
            </w:pPr>
            <w:r>
              <w:rPr>
                <w:rFonts w:ascii="Verdana" w:hAnsi="Verdana"/>
                <w:sz w:val="18"/>
                <w:szCs w:val="18"/>
              </w:rPr>
              <w:t xml:space="preserve">Instructor </w:t>
            </w:r>
            <w:proofErr w:type="spellStart"/>
            <w:r>
              <w:rPr>
                <w:rFonts w:ascii="Verdana" w:hAnsi="Verdana"/>
                <w:sz w:val="18"/>
                <w:szCs w:val="18"/>
              </w:rPr>
              <w:t>Melis</w:t>
            </w:r>
            <w:proofErr w:type="spellEnd"/>
            <w:r>
              <w:rPr>
                <w:rFonts w:ascii="Verdana" w:hAnsi="Verdana"/>
                <w:sz w:val="18"/>
                <w:szCs w:val="18"/>
              </w:rPr>
              <w:t xml:space="preserve"> </w:t>
            </w:r>
            <w:proofErr w:type="spellStart"/>
            <w:r>
              <w:rPr>
                <w:rFonts w:ascii="Verdana" w:hAnsi="Verdana"/>
                <w:sz w:val="18"/>
                <w:szCs w:val="18"/>
              </w:rPr>
              <w:t>Keküllüoğlu</w:t>
            </w:r>
            <w:proofErr w:type="spellEnd"/>
          </w:p>
        </w:tc>
      </w:tr>
      <w:tr w:rsidR="00C66C02" w:rsidRPr="00CE6ADF" w14:paraId="649D68AF" w14:textId="77777777" w:rsidTr="00E97FB4">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tcPr>
          <w:p w14:paraId="58EC7C09" w14:textId="77777777" w:rsidR="00C66C02" w:rsidRPr="00CE6ADF" w:rsidRDefault="00C66C02" w:rsidP="00E97FB4">
            <w:pPr>
              <w:rPr>
                <w:rFonts w:ascii="Verdana" w:hAnsi="Verdana"/>
                <w:sz w:val="18"/>
                <w:szCs w:val="18"/>
              </w:rPr>
            </w:pPr>
            <w:r w:rsidRPr="00CE6ADF">
              <w:rPr>
                <w:rFonts w:ascii="Verdana" w:hAnsi="Verdana"/>
                <w:b/>
                <w:bCs/>
                <w:sz w:val="18"/>
                <w:szCs w:val="18"/>
              </w:rPr>
              <w:t>Goals</w:t>
            </w:r>
          </w:p>
        </w:tc>
        <w:tc>
          <w:tcPr>
            <w:tcW w:w="3756" w:type="pct"/>
            <w:tcBorders>
              <w:bottom w:val="single" w:sz="6" w:space="0" w:color="CCCCCC"/>
            </w:tcBorders>
            <w:shd w:val="clear" w:color="auto" w:fill="FFFFFF"/>
            <w:tcMar>
              <w:top w:w="15" w:type="dxa"/>
              <w:left w:w="75" w:type="dxa"/>
              <w:bottom w:w="15" w:type="dxa"/>
              <w:right w:w="15" w:type="dxa"/>
            </w:tcMar>
            <w:vAlign w:val="center"/>
          </w:tcPr>
          <w:p w14:paraId="035F5897" w14:textId="77777777" w:rsidR="00C66C02" w:rsidRDefault="00C66C02" w:rsidP="00E97FB4">
            <w:pPr>
              <w:shd w:val="clear" w:color="auto" w:fill="FFFFFF"/>
              <w:rPr>
                <w:rFonts w:ascii="Verdana" w:hAnsi="Verdana"/>
                <w:sz w:val="18"/>
                <w:szCs w:val="18"/>
              </w:rPr>
            </w:pPr>
            <w:r w:rsidRPr="00CE6ADF">
              <w:rPr>
                <w:rFonts w:ascii="Verdana" w:hAnsi="Verdana"/>
                <w:sz w:val="18"/>
                <w:szCs w:val="18"/>
              </w:rPr>
              <w:t xml:space="preserve">The course aims at an understanding of </w:t>
            </w:r>
            <w:r w:rsidR="005F0917">
              <w:rPr>
                <w:rFonts w:ascii="Verdana" w:hAnsi="Verdana"/>
                <w:sz w:val="18"/>
                <w:szCs w:val="18"/>
              </w:rPr>
              <w:t>basic principles of life style medicine</w:t>
            </w:r>
            <w:r w:rsidR="00D822BD">
              <w:rPr>
                <w:rFonts w:ascii="Verdana" w:hAnsi="Verdana"/>
                <w:sz w:val="18"/>
                <w:szCs w:val="18"/>
              </w:rPr>
              <w:t xml:space="preserve"> and </w:t>
            </w:r>
            <w:r w:rsidR="00CF788A" w:rsidRPr="00CF788A">
              <w:rPr>
                <w:rFonts w:ascii="Verdana" w:hAnsi="Verdana"/>
                <w:sz w:val="18"/>
                <w:szCs w:val="18"/>
              </w:rPr>
              <w:t>to enhance students’ knowledge</w:t>
            </w:r>
            <w:r w:rsidR="00CF788A">
              <w:rPr>
                <w:rFonts w:ascii="Verdana" w:hAnsi="Verdana"/>
                <w:sz w:val="18"/>
                <w:szCs w:val="18"/>
              </w:rPr>
              <w:t xml:space="preserve"> and skills</w:t>
            </w:r>
            <w:r w:rsidR="00CF788A" w:rsidRPr="00CF788A">
              <w:rPr>
                <w:rFonts w:ascii="Verdana" w:hAnsi="Verdana"/>
                <w:sz w:val="18"/>
                <w:szCs w:val="18"/>
              </w:rPr>
              <w:t xml:space="preserve"> </w:t>
            </w:r>
            <w:r w:rsidR="00927A0A">
              <w:rPr>
                <w:rFonts w:ascii="Verdana" w:hAnsi="Verdana"/>
                <w:sz w:val="18"/>
                <w:szCs w:val="18"/>
              </w:rPr>
              <w:t xml:space="preserve">on </w:t>
            </w:r>
            <w:r w:rsidR="00D822BD">
              <w:rPr>
                <w:rFonts w:ascii="Verdana" w:hAnsi="Verdana"/>
                <w:sz w:val="18"/>
                <w:szCs w:val="18"/>
              </w:rPr>
              <w:t>prescribing life style medicine</w:t>
            </w:r>
            <w:r w:rsidRPr="00CE6ADF">
              <w:rPr>
                <w:rFonts w:ascii="Verdana" w:hAnsi="Verdana"/>
                <w:sz w:val="18"/>
                <w:szCs w:val="18"/>
              </w:rPr>
              <w:t>.</w:t>
            </w:r>
          </w:p>
          <w:p w14:paraId="7BD63ADF" w14:textId="77777777" w:rsidR="00C66C02" w:rsidRPr="00CE6ADF" w:rsidRDefault="00D822BD" w:rsidP="00D822BD">
            <w:pPr>
              <w:shd w:val="clear" w:color="auto" w:fill="FFFFFF"/>
              <w:rPr>
                <w:rFonts w:ascii="Verdana" w:hAnsi="Verdana"/>
                <w:sz w:val="18"/>
                <w:szCs w:val="18"/>
              </w:rPr>
            </w:pPr>
            <w:r w:rsidRPr="00D822BD">
              <w:rPr>
                <w:rFonts w:ascii="Verdana" w:hAnsi="Verdana"/>
                <w:sz w:val="18"/>
                <w:szCs w:val="18"/>
              </w:rPr>
              <w:t>This course</w:t>
            </w:r>
            <w:r>
              <w:rPr>
                <w:rFonts w:ascii="Verdana" w:hAnsi="Verdana"/>
                <w:sz w:val="18"/>
                <w:szCs w:val="18"/>
              </w:rPr>
              <w:t xml:space="preserve"> also</w:t>
            </w:r>
            <w:r w:rsidRPr="00D822BD">
              <w:rPr>
                <w:rFonts w:ascii="Verdana" w:hAnsi="Verdana"/>
                <w:sz w:val="18"/>
                <w:szCs w:val="18"/>
              </w:rPr>
              <w:t xml:space="preserve"> aims to provide to you the opportunity to develop theoretical and practical knowledge and skills in lifestyle medicine, as well as developing techniques to plan and implement strategies to assist patients with positive health behavior changes and a wellbeing mindset, and to improve lifestyle for yourself and </w:t>
            </w:r>
            <w:r>
              <w:rPr>
                <w:rFonts w:ascii="Verdana" w:hAnsi="Verdana"/>
                <w:sz w:val="18"/>
                <w:szCs w:val="18"/>
              </w:rPr>
              <w:t xml:space="preserve">others </w:t>
            </w:r>
            <w:r w:rsidRPr="00D822BD">
              <w:rPr>
                <w:rFonts w:ascii="Verdana" w:hAnsi="Verdana"/>
                <w:sz w:val="18"/>
                <w:szCs w:val="18"/>
              </w:rPr>
              <w:t>around you.</w:t>
            </w:r>
          </w:p>
        </w:tc>
      </w:tr>
      <w:tr w:rsidR="00C66C02" w:rsidRPr="00CE6ADF" w14:paraId="62B48B46" w14:textId="77777777" w:rsidTr="00E97FB4">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tcPr>
          <w:p w14:paraId="05C5DC2B" w14:textId="77777777" w:rsidR="00C66C02" w:rsidRPr="00CE6ADF" w:rsidRDefault="00C66C02" w:rsidP="00E97FB4">
            <w:pPr>
              <w:rPr>
                <w:rFonts w:ascii="Verdana" w:hAnsi="Verdana"/>
                <w:sz w:val="18"/>
                <w:szCs w:val="18"/>
              </w:rPr>
            </w:pPr>
            <w:r w:rsidRPr="00CE6ADF">
              <w:rPr>
                <w:rFonts w:ascii="Verdana" w:hAnsi="Verdana"/>
                <w:b/>
                <w:bCs/>
                <w:sz w:val="18"/>
                <w:szCs w:val="18"/>
              </w:rPr>
              <w:t>Content</w:t>
            </w:r>
          </w:p>
        </w:tc>
        <w:tc>
          <w:tcPr>
            <w:tcW w:w="3756" w:type="pct"/>
            <w:tcBorders>
              <w:bottom w:val="single" w:sz="6" w:space="0" w:color="CCCCCC"/>
            </w:tcBorders>
            <w:shd w:val="clear" w:color="auto" w:fill="FFFFFF"/>
            <w:tcMar>
              <w:top w:w="15" w:type="dxa"/>
              <w:left w:w="75" w:type="dxa"/>
              <w:bottom w:w="15" w:type="dxa"/>
              <w:right w:w="15" w:type="dxa"/>
            </w:tcMar>
            <w:vAlign w:val="center"/>
          </w:tcPr>
          <w:p w14:paraId="129C01E4" w14:textId="77777777" w:rsidR="005F0917" w:rsidRDefault="005F0917" w:rsidP="00E97FB4">
            <w:pPr>
              <w:rPr>
                <w:rFonts w:ascii="Verdana" w:hAnsi="Verdana"/>
                <w:sz w:val="18"/>
                <w:szCs w:val="18"/>
                <w:lang w:val="en-GB"/>
              </w:rPr>
            </w:pPr>
            <w:r>
              <w:rPr>
                <w:rFonts w:ascii="Verdana" w:hAnsi="Verdana"/>
                <w:sz w:val="18"/>
                <w:szCs w:val="18"/>
                <w:lang w:val="en-GB"/>
              </w:rPr>
              <w:t>This course focus on the</w:t>
            </w:r>
            <w:r w:rsidRPr="005F0917">
              <w:rPr>
                <w:rFonts w:ascii="Verdana" w:hAnsi="Verdana"/>
                <w:sz w:val="18"/>
                <w:szCs w:val="18"/>
                <w:lang w:val="en-GB"/>
              </w:rPr>
              <w:t xml:space="preserve"> evidence-based strategies, tools and techniques to effect healthier changes in</w:t>
            </w:r>
            <w:r>
              <w:rPr>
                <w:rFonts w:ascii="Verdana" w:hAnsi="Verdana"/>
                <w:sz w:val="18"/>
                <w:szCs w:val="18"/>
                <w:lang w:val="en-GB"/>
              </w:rPr>
              <w:t xml:space="preserve"> individuals</w:t>
            </w:r>
            <w:r w:rsidRPr="005F0917">
              <w:rPr>
                <w:rFonts w:ascii="Verdana" w:hAnsi="Verdana"/>
                <w:sz w:val="18"/>
                <w:szCs w:val="18"/>
                <w:lang w:val="en-GB"/>
              </w:rPr>
              <w:t xml:space="preserve"> </w:t>
            </w:r>
            <w:r w:rsidR="00AB26F8">
              <w:rPr>
                <w:rFonts w:ascii="Verdana" w:hAnsi="Verdana"/>
                <w:sz w:val="18"/>
                <w:szCs w:val="18"/>
                <w:lang w:val="en-GB"/>
              </w:rPr>
              <w:t xml:space="preserve">as the pillars of health </w:t>
            </w:r>
            <w:r w:rsidRPr="005F0917">
              <w:rPr>
                <w:rFonts w:ascii="Verdana" w:hAnsi="Verdana"/>
                <w:sz w:val="18"/>
                <w:szCs w:val="18"/>
                <w:lang w:val="en-GB"/>
              </w:rPr>
              <w:t xml:space="preserve">including weight loss, </w:t>
            </w:r>
            <w:r w:rsidR="00AB26F8">
              <w:rPr>
                <w:rFonts w:ascii="Verdana" w:hAnsi="Verdana"/>
                <w:sz w:val="18"/>
                <w:szCs w:val="18"/>
                <w:lang w:val="en-GB"/>
              </w:rPr>
              <w:t xml:space="preserve">regular </w:t>
            </w:r>
            <w:r w:rsidRPr="005F0917">
              <w:rPr>
                <w:rFonts w:ascii="Verdana" w:hAnsi="Verdana"/>
                <w:sz w:val="18"/>
                <w:szCs w:val="18"/>
                <w:lang w:val="en-GB"/>
              </w:rPr>
              <w:t>exercise, sleep</w:t>
            </w:r>
            <w:r>
              <w:rPr>
                <w:rFonts w:ascii="Verdana" w:hAnsi="Verdana"/>
                <w:sz w:val="18"/>
                <w:szCs w:val="18"/>
                <w:lang w:val="en-GB"/>
              </w:rPr>
              <w:t xml:space="preserve"> hygiene</w:t>
            </w:r>
            <w:r w:rsidRPr="005F0917">
              <w:rPr>
                <w:rFonts w:ascii="Verdana" w:hAnsi="Verdana"/>
                <w:sz w:val="18"/>
                <w:szCs w:val="18"/>
                <w:lang w:val="en-GB"/>
              </w:rPr>
              <w:t xml:space="preserve">, </w:t>
            </w:r>
            <w:r>
              <w:rPr>
                <w:rFonts w:ascii="Verdana" w:hAnsi="Verdana"/>
                <w:sz w:val="18"/>
                <w:szCs w:val="18"/>
                <w:lang w:val="en-GB"/>
              </w:rPr>
              <w:t xml:space="preserve">healthy </w:t>
            </w:r>
            <w:r w:rsidRPr="005F0917">
              <w:rPr>
                <w:rFonts w:ascii="Verdana" w:hAnsi="Verdana"/>
                <w:sz w:val="18"/>
                <w:szCs w:val="18"/>
                <w:lang w:val="en-GB"/>
              </w:rPr>
              <w:t>nutrition, stress management, mental health</w:t>
            </w:r>
            <w:r w:rsidR="00AB26F8">
              <w:rPr>
                <w:rFonts w:ascii="Verdana" w:hAnsi="Verdana"/>
                <w:sz w:val="18"/>
                <w:szCs w:val="18"/>
                <w:lang w:val="en-GB"/>
              </w:rPr>
              <w:t xml:space="preserve">, </w:t>
            </w:r>
            <w:r w:rsidR="00AB26F8" w:rsidRPr="00AB26F8">
              <w:rPr>
                <w:rFonts w:ascii="Verdana" w:hAnsi="Verdana"/>
                <w:sz w:val="18"/>
                <w:szCs w:val="18"/>
                <w:lang w:val="en-GB"/>
              </w:rPr>
              <w:t xml:space="preserve">avoidance of risky substances, </w:t>
            </w:r>
            <w:r w:rsidR="00AB26F8">
              <w:rPr>
                <w:rFonts w:ascii="Verdana" w:hAnsi="Verdana"/>
                <w:sz w:val="18"/>
                <w:szCs w:val="18"/>
                <w:lang w:val="en-GB"/>
              </w:rPr>
              <w:t>and positive social connections.</w:t>
            </w:r>
          </w:p>
          <w:p w14:paraId="06013803" w14:textId="77777777" w:rsidR="00D822BD" w:rsidRDefault="00AB26F8" w:rsidP="00D822BD">
            <w:pPr>
              <w:rPr>
                <w:rFonts w:ascii="Verdana" w:hAnsi="Verdana"/>
                <w:sz w:val="18"/>
                <w:szCs w:val="18"/>
                <w:lang w:val="en-GB"/>
              </w:rPr>
            </w:pPr>
            <w:r w:rsidRPr="00143C9E">
              <w:rPr>
                <w:rFonts w:ascii="Verdana" w:hAnsi="Verdana"/>
                <w:sz w:val="18"/>
                <w:szCs w:val="18"/>
                <w:lang w:val="en-GB"/>
              </w:rPr>
              <w:t>Content of this course</w:t>
            </w:r>
            <w:r>
              <w:rPr>
                <w:rFonts w:ascii="Verdana" w:hAnsi="Verdana"/>
                <w:sz w:val="18"/>
                <w:szCs w:val="18"/>
                <w:lang w:val="en-GB"/>
              </w:rPr>
              <w:t xml:space="preserve"> also</w:t>
            </w:r>
            <w:r w:rsidRPr="00143C9E">
              <w:rPr>
                <w:rFonts w:ascii="Verdana" w:hAnsi="Verdana"/>
                <w:sz w:val="18"/>
                <w:szCs w:val="18"/>
                <w:lang w:val="en-GB"/>
              </w:rPr>
              <w:t xml:space="preserve"> includes prescribing exercise for preventive and therapeutic aims</w:t>
            </w:r>
            <w:r>
              <w:rPr>
                <w:rFonts w:ascii="Verdana" w:hAnsi="Verdana"/>
                <w:sz w:val="18"/>
                <w:szCs w:val="18"/>
                <w:lang w:val="en-GB"/>
              </w:rPr>
              <w:t xml:space="preserve">, evaluation of </w:t>
            </w:r>
            <w:r w:rsidRPr="00143C9E">
              <w:rPr>
                <w:rFonts w:ascii="Verdana" w:hAnsi="Verdana"/>
                <w:sz w:val="18"/>
                <w:szCs w:val="18"/>
                <w:lang w:val="en-GB"/>
              </w:rPr>
              <w:t xml:space="preserve">body composition, </w:t>
            </w:r>
            <w:r>
              <w:rPr>
                <w:rFonts w:ascii="Verdana" w:hAnsi="Verdana"/>
                <w:sz w:val="18"/>
                <w:szCs w:val="18"/>
                <w:lang w:val="en-GB"/>
              </w:rPr>
              <w:t>evaluation of sleep, mental health, nutrition, and stress,</w:t>
            </w:r>
            <w:r w:rsidR="00D72845">
              <w:rPr>
                <w:rFonts w:ascii="Verdana" w:hAnsi="Verdana"/>
                <w:sz w:val="18"/>
                <w:szCs w:val="18"/>
                <w:lang w:val="en-GB"/>
              </w:rPr>
              <w:t xml:space="preserve"> </w:t>
            </w:r>
            <w:r>
              <w:rPr>
                <w:rFonts w:ascii="Verdana" w:hAnsi="Verdana"/>
                <w:sz w:val="18"/>
                <w:szCs w:val="18"/>
                <w:lang w:val="en-GB"/>
              </w:rPr>
              <w:t>o</w:t>
            </w:r>
            <w:r w:rsidR="00D822BD" w:rsidRPr="00D822BD">
              <w:rPr>
                <w:rFonts w:ascii="Verdana" w:hAnsi="Verdana"/>
                <w:sz w:val="18"/>
                <w:szCs w:val="18"/>
                <w:lang w:val="en-GB"/>
              </w:rPr>
              <w:t xml:space="preserve">verviews of smoking cessation and alcohol use disorders; </w:t>
            </w:r>
            <w:r>
              <w:rPr>
                <w:rFonts w:ascii="Verdana" w:hAnsi="Verdana"/>
                <w:sz w:val="18"/>
                <w:szCs w:val="18"/>
                <w:lang w:val="en-GB"/>
              </w:rPr>
              <w:t>s</w:t>
            </w:r>
            <w:r w:rsidR="00D822BD" w:rsidRPr="00D822BD">
              <w:rPr>
                <w:rFonts w:ascii="Verdana" w:hAnsi="Verdana"/>
                <w:sz w:val="18"/>
                <w:szCs w:val="18"/>
                <w:lang w:val="en-GB"/>
              </w:rPr>
              <w:t>kills to develop and implement action plans for lifestyle medicine in both clinical and personal settings.</w:t>
            </w:r>
          </w:p>
          <w:p w14:paraId="77CE76B2" w14:textId="77777777" w:rsidR="00143C9E" w:rsidRDefault="00143C9E" w:rsidP="00E97FB4">
            <w:pPr>
              <w:rPr>
                <w:rFonts w:ascii="Verdana" w:hAnsi="Verdana"/>
                <w:sz w:val="18"/>
                <w:szCs w:val="18"/>
                <w:lang w:val="en-GB"/>
              </w:rPr>
            </w:pPr>
          </w:p>
          <w:p w14:paraId="46AC7FED" w14:textId="77777777" w:rsidR="00C66C02" w:rsidRPr="00CE6ADF" w:rsidRDefault="00C66C02" w:rsidP="00E97FB4">
            <w:pPr>
              <w:rPr>
                <w:rFonts w:ascii="Verdana" w:hAnsi="Verdana"/>
                <w:sz w:val="18"/>
                <w:szCs w:val="18"/>
                <w:lang w:val="en-GB"/>
              </w:rPr>
            </w:pPr>
          </w:p>
        </w:tc>
      </w:tr>
    </w:tbl>
    <w:p w14:paraId="434FF703" w14:textId="77777777" w:rsidR="00C66C02" w:rsidRDefault="00C66C02" w:rsidP="00C66C02">
      <w:pPr>
        <w:shd w:val="clear" w:color="auto" w:fill="FFFFFF"/>
        <w:rPr>
          <w:rFonts w:ascii="Verdana" w:hAnsi="Verdana" w:cs="Calibri"/>
          <w:sz w:val="18"/>
          <w:szCs w:val="18"/>
        </w:rPr>
      </w:pPr>
    </w:p>
    <w:p w14:paraId="6DC40E38" w14:textId="77777777" w:rsidR="00265E85" w:rsidRDefault="00265E85" w:rsidP="00C66C02">
      <w:pPr>
        <w:shd w:val="clear" w:color="auto" w:fill="FFFFFF"/>
        <w:rPr>
          <w:rFonts w:ascii="Verdana" w:hAnsi="Verdana" w:cs="Calibri"/>
          <w:sz w:val="18"/>
          <w:szCs w:val="18"/>
        </w:rPr>
      </w:pPr>
    </w:p>
    <w:p w14:paraId="15627C46" w14:textId="54A4EB4B" w:rsidR="00265E85" w:rsidRDefault="00265E85" w:rsidP="00C66C02">
      <w:pPr>
        <w:shd w:val="clear" w:color="auto" w:fill="FFFFFF"/>
        <w:rPr>
          <w:rFonts w:ascii="Verdana" w:hAnsi="Verdana" w:cs="Calibri"/>
          <w:sz w:val="18"/>
          <w:szCs w:val="18"/>
        </w:rPr>
      </w:pPr>
    </w:p>
    <w:p w14:paraId="55E3866B" w14:textId="14A89F79" w:rsidR="000D57F3" w:rsidRDefault="000D57F3" w:rsidP="00C66C02">
      <w:pPr>
        <w:shd w:val="clear" w:color="auto" w:fill="FFFFFF"/>
        <w:rPr>
          <w:rFonts w:ascii="Verdana" w:hAnsi="Verdana" w:cs="Calibri"/>
          <w:sz w:val="18"/>
          <w:szCs w:val="18"/>
        </w:rPr>
      </w:pPr>
    </w:p>
    <w:p w14:paraId="23FAAE50" w14:textId="62FE063B" w:rsidR="000D57F3" w:rsidRDefault="000D57F3" w:rsidP="00C66C02">
      <w:pPr>
        <w:shd w:val="clear" w:color="auto" w:fill="FFFFFF"/>
        <w:rPr>
          <w:rFonts w:ascii="Verdana" w:hAnsi="Verdana" w:cs="Calibri"/>
          <w:sz w:val="18"/>
          <w:szCs w:val="18"/>
        </w:rPr>
      </w:pPr>
    </w:p>
    <w:p w14:paraId="4641F71A" w14:textId="6BB168F9" w:rsidR="000D57F3" w:rsidRDefault="000D57F3" w:rsidP="00C66C02">
      <w:pPr>
        <w:shd w:val="clear" w:color="auto" w:fill="FFFFFF"/>
        <w:rPr>
          <w:rFonts w:ascii="Verdana" w:hAnsi="Verdana" w:cs="Calibri"/>
          <w:sz w:val="18"/>
          <w:szCs w:val="18"/>
        </w:rPr>
      </w:pPr>
    </w:p>
    <w:p w14:paraId="10151212" w14:textId="1362E886" w:rsidR="000D57F3" w:rsidRDefault="000D57F3" w:rsidP="00C66C02">
      <w:pPr>
        <w:shd w:val="clear" w:color="auto" w:fill="FFFFFF"/>
        <w:rPr>
          <w:rFonts w:ascii="Verdana" w:hAnsi="Verdana" w:cs="Calibri"/>
          <w:sz w:val="18"/>
          <w:szCs w:val="18"/>
        </w:rPr>
      </w:pPr>
    </w:p>
    <w:p w14:paraId="547F280E" w14:textId="77777777" w:rsidR="000D57F3" w:rsidRDefault="000D57F3" w:rsidP="00C66C02">
      <w:pPr>
        <w:shd w:val="clear" w:color="auto" w:fill="FFFFFF"/>
        <w:rPr>
          <w:rFonts w:ascii="Verdana" w:hAnsi="Verdana" w:cs="Calibri"/>
          <w:sz w:val="18"/>
          <w:szCs w:val="18"/>
        </w:rPr>
      </w:pPr>
      <w:bookmarkStart w:id="0" w:name="_GoBack"/>
      <w:bookmarkEnd w:id="0"/>
    </w:p>
    <w:p w14:paraId="7E463BB4" w14:textId="77777777" w:rsidR="00265E85" w:rsidRDefault="00265E85" w:rsidP="00C66C02">
      <w:pPr>
        <w:shd w:val="clear" w:color="auto" w:fill="FFFFFF"/>
        <w:rPr>
          <w:rFonts w:ascii="Verdana" w:hAnsi="Verdana" w:cs="Calibri"/>
          <w:sz w:val="18"/>
          <w:szCs w:val="18"/>
        </w:rPr>
      </w:pPr>
    </w:p>
    <w:tbl>
      <w:tblPr>
        <w:tblW w:w="4999"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ayout w:type="fixed"/>
        <w:tblCellMar>
          <w:top w:w="15" w:type="dxa"/>
          <w:left w:w="15" w:type="dxa"/>
          <w:bottom w:w="15" w:type="dxa"/>
          <w:right w:w="15" w:type="dxa"/>
        </w:tblCellMar>
        <w:tblLook w:val="04A0" w:firstRow="1" w:lastRow="0" w:firstColumn="1" w:lastColumn="0" w:noHBand="0" w:noVBand="1"/>
      </w:tblPr>
      <w:tblGrid>
        <w:gridCol w:w="5030"/>
        <w:gridCol w:w="1344"/>
        <w:gridCol w:w="1344"/>
        <w:gridCol w:w="1346"/>
      </w:tblGrid>
      <w:tr w:rsidR="00265E85" w:rsidRPr="006C596C" w14:paraId="72A9272A" w14:textId="77777777" w:rsidTr="003A5E06">
        <w:trPr>
          <w:tblCellSpacing w:w="15" w:type="dxa"/>
          <w:jc w:val="center"/>
        </w:trPr>
        <w:tc>
          <w:tcPr>
            <w:tcW w:w="2750" w:type="pct"/>
            <w:tcBorders>
              <w:bottom w:val="single" w:sz="6" w:space="0" w:color="CCCCCC"/>
            </w:tcBorders>
            <w:shd w:val="clear" w:color="auto" w:fill="FFFFFF"/>
            <w:vAlign w:val="center"/>
          </w:tcPr>
          <w:p w14:paraId="676D6405" w14:textId="77777777" w:rsidR="00265E85" w:rsidRPr="006C596C" w:rsidRDefault="00265E85" w:rsidP="003A5E06">
            <w:pPr>
              <w:spacing w:line="240" w:lineRule="atLeast"/>
              <w:rPr>
                <w:rFonts w:ascii="Verdana" w:hAnsi="Verdana"/>
                <w:b/>
                <w:bCs/>
                <w:sz w:val="18"/>
                <w:szCs w:val="18"/>
              </w:rPr>
            </w:pPr>
            <w:r w:rsidRPr="006C596C">
              <w:rPr>
                <w:rFonts w:ascii="Verdana" w:hAnsi="Verdana"/>
                <w:b/>
                <w:bCs/>
                <w:sz w:val="18"/>
                <w:szCs w:val="18"/>
              </w:rPr>
              <w:lastRenderedPageBreak/>
              <w:t>Learning Outcomes</w:t>
            </w:r>
          </w:p>
          <w:p w14:paraId="6AA308ED" w14:textId="77777777" w:rsidR="00265E85" w:rsidRPr="006C596C" w:rsidRDefault="00265E85" w:rsidP="003A5E06">
            <w:pPr>
              <w:spacing w:line="240" w:lineRule="atLeast"/>
              <w:rPr>
                <w:rFonts w:ascii="Verdana" w:hAnsi="Verdana"/>
                <w:sz w:val="18"/>
                <w:szCs w:val="18"/>
              </w:rPr>
            </w:pPr>
            <w:r w:rsidRPr="006C596C">
              <w:rPr>
                <w:rFonts w:ascii="Verdana" w:hAnsi="Verdana"/>
                <w:sz w:val="18"/>
                <w:szCs w:val="18"/>
                <w:lang w:val="tr-TR"/>
              </w:rPr>
              <w:t xml:space="preserve">After participating in this </w:t>
            </w:r>
            <w:r>
              <w:rPr>
                <w:rFonts w:ascii="Verdana" w:hAnsi="Verdana"/>
                <w:sz w:val="18"/>
                <w:szCs w:val="18"/>
                <w:lang w:val="tr-TR"/>
              </w:rPr>
              <w:t>course</w:t>
            </w:r>
            <w:r w:rsidRPr="006C596C">
              <w:rPr>
                <w:rFonts w:ascii="Verdana" w:hAnsi="Verdana"/>
                <w:sz w:val="18"/>
                <w:szCs w:val="18"/>
                <w:lang w:val="tr-TR"/>
              </w:rPr>
              <w:t>, students should be able to</w:t>
            </w:r>
          </w:p>
        </w:tc>
        <w:tc>
          <w:tcPr>
            <w:tcW w:w="725" w:type="pct"/>
            <w:tcBorders>
              <w:bottom w:val="single" w:sz="6" w:space="0" w:color="CCCCCC"/>
            </w:tcBorders>
            <w:shd w:val="clear" w:color="auto" w:fill="FFFFFF"/>
          </w:tcPr>
          <w:p w14:paraId="0B9A68A2" w14:textId="77777777" w:rsidR="00265E85" w:rsidRPr="006C596C" w:rsidRDefault="00265E85" w:rsidP="003A5E06">
            <w:pPr>
              <w:spacing w:line="240" w:lineRule="atLeast"/>
              <w:jc w:val="center"/>
              <w:rPr>
                <w:rFonts w:ascii="Verdana" w:hAnsi="Verdana"/>
                <w:b/>
                <w:bCs/>
                <w:sz w:val="18"/>
                <w:szCs w:val="18"/>
              </w:rPr>
            </w:pPr>
            <w:proofErr w:type="spellStart"/>
            <w:r w:rsidRPr="006C596C">
              <w:rPr>
                <w:rFonts w:ascii="Verdana" w:hAnsi="Verdana"/>
                <w:b/>
                <w:sz w:val="18"/>
                <w:szCs w:val="18"/>
              </w:rPr>
              <w:t>Programme</w:t>
            </w:r>
            <w:proofErr w:type="spellEnd"/>
            <w:r w:rsidRPr="006C596C">
              <w:rPr>
                <w:rFonts w:ascii="Verdana" w:hAnsi="Verdana"/>
                <w:b/>
                <w:sz w:val="18"/>
                <w:szCs w:val="18"/>
              </w:rPr>
              <w:t xml:space="preserve"> Learning Outcomes</w:t>
            </w:r>
          </w:p>
        </w:tc>
        <w:tc>
          <w:tcPr>
            <w:tcW w:w="725" w:type="pct"/>
            <w:tcBorders>
              <w:bottom w:val="single" w:sz="6" w:space="0" w:color="CCCCCC"/>
            </w:tcBorders>
            <w:shd w:val="clear" w:color="auto" w:fill="FFFFFF"/>
            <w:tcMar>
              <w:top w:w="15" w:type="dxa"/>
              <w:left w:w="75" w:type="dxa"/>
              <w:bottom w:w="15" w:type="dxa"/>
              <w:right w:w="15" w:type="dxa"/>
            </w:tcMar>
            <w:vAlign w:val="center"/>
          </w:tcPr>
          <w:p w14:paraId="3DACBDFB" w14:textId="77777777" w:rsidR="00265E85" w:rsidRPr="006C596C" w:rsidRDefault="00265E85" w:rsidP="003A5E06">
            <w:pPr>
              <w:spacing w:line="240" w:lineRule="atLeast"/>
              <w:jc w:val="center"/>
              <w:rPr>
                <w:rFonts w:ascii="Verdana" w:hAnsi="Verdana"/>
                <w:sz w:val="18"/>
                <w:szCs w:val="18"/>
              </w:rPr>
            </w:pPr>
            <w:r w:rsidRPr="006C596C">
              <w:rPr>
                <w:rFonts w:ascii="Verdana" w:hAnsi="Verdana"/>
                <w:b/>
                <w:bCs/>
                <w:sz w:val="18"/>
                <w:szCs w:val="18"/>
              </w:rPr>
              <w:t>Teaching Methods</w:t>
            </w:r>
          </w:p>
        </w:tc>
        <w:tc>
          <w:tcPr>
            <w:tcW w:w="718" w:type="pct"/>
            <w:tcBorders>
              <w:bottom w:val="single" w:sz="6" w:space="0" w:color="CCCCCC"/>
            </w:tcBorders>
            <w:shd w:val="clear" w:color="auto" w:fill="FFFFFF"/>
            <w:tcMar>
              <w:top w:w="15" w:type="dxa"/>
              <w:left w:w="75" w:type="dxa"/>
              <w:bottom w:w="15" w:type="dxa"/>
              <w:right w:w="15" w:type="dxa"/>
            </w:tcMar>
            <w:vAlign w:val="center"/>
          </w:tcPr>
          <w:p w14:paraId="270129B1" w14:textId="77777777" w:rsidR="00265E85" w:rsidRPr="006C596C" w:rsidRDefault="00265E85" w:rsidP="003A5E06">
            <w:pPr>
              <w:spacing w:line="240" w:lineRule="atLeast"/>
              <w:jc w:val="center"/>
              <w:rPr>
                <w:rFonts w:ascii="Verdana" w:hAnsi="Verdana"/>
                <w:sz w:val="18"/>
                <w:szCs w:val="18"/>
              </w:rPr>
            </w:pPr>
            <w:r w:rsidRPr="006C596C">
              <w:rPr>
                <w:rFonts w:ascii="Verdana" w:hAnsi="Verdana"/>
                <w:b/>
                <w:bCs/>
                <w:sz w:val="18"/>
                <w:szCs w:val="18"/>
              </w:rPr>
              <w:t>Assessment Methods</w:t>
            </w:r>
          </w:p>
        </w:tc>
      </w:tr>
      <w:tr w:rsidR="00265E85" w:rsidRPr="006C596C" w14:paraId="5C1F7D29" w14:textId="77777777" w:rsidTr="003A5E06">
        <w:trPr>
          <w:trHeight w:val="851"/>
          <w:tblCellSpacing w:w="15" w:type="dxa"/>
          <w:jc w:val="center"/>
        </w:trPr>
        <w:tc>
          <w:tcPr>
            <w:tcW w:w="2750" w:type="pct"/>
            <w:tcBorders>
              <w:bottom w:val="single" w:sz="6" w:space="0" w:color="CCCCCC"/>
              <w:right w:val="single" w:sz="4" w:space="0" w:color="auto"/>
            </w:tcBorders>
            <w:shd w:val="clear" w:color="auto" w:fill="FFFFFF"/>
            <w:vAlign w:val="center"/>
          </w:tcPr>
          <w:p w14:paraId="5E507B7B" w14:textId="77777777" w:rsidR="00265E85" w:rsidRPr="006C596C" w:rsidRDefault="00265E85" w:rsidP="00BF6948">
            <w:pPr>
              <w:spacing w:line="240" w:lineRule="atLeast"/>
              <w:rPr>
                <w:rFonts w:ascii="Verdana" w:hAnsi="Verdana"/>
                <w:sz w:val="18"/>
                <w:szCs w:val="18"/>
                <w:lang w:val="tr-TR"/>
              </w:rPr>
            </w:pPr>
            <w:r w:rsidRPr="006C596C">
              <w:rPr>
                <w:rFonts w:ascii="Verdana" w:hAnsi="Verdana"/>
                <w:sz w:val="18"/>
                <w:szCs w:val="18"/>
                <w:lang w:val="tr-TR"/>
              </w:rPr>
              <w:t xml:space="preserve">1) </w:t>
            </w:r>
            <w:r w:rsidR="00BF6948">
              <w:rPr>
                <w:rFonts w:ascii="Verdana" w:hAnsi="Verdana"/>
                <w:sz w:val="18"/>
                <w:szCs w:val="18"/>
                <w:lang w:val="tr-TR"/>
              </w:rPr>
              <w:t xml:space="preserve">Define and explain </w:t>
            </w:r>
            <w:r w:rsidR="00BF6948" w:rsidRPr="00BF6948">
              <w:rPr>
                <w:rFonts w:ascii="Verdana" w:hAnsi="Verdana"/>
                <w:sz w:val="18"/>
                <w:szCs w:val="18"/>
                <w:lang w:val="tr-TR"/>
              </w:rPr>
              <w:t>of basic principles of life style medicine</w:t>
            </w:r>
          </w:p>
        </w:tc>
        <w:tc>
          <w:tcPr>
            <w:tcW w:w="725" w:type="pct"/>
            <w:tcBorders>
              <w:bottom w:val="single" w:sz="6" w:space="0" w:color="CCCCCC"/>
            </w:tcBorders>
            <w:shd w:val="clear" w:color="auto" w:fill="FFFFFF"/>
            <w:vAlign w:val="center"/>
          </w:tcPr>
          <w:p w14:paraId="509DF606" w14:textId="045EF832" w:rsidR="00265E85" w:rsidRPr="00B7385F" w:rsidRDefault="00806218" w:rsidP="003A5E06">
            <w:pPr>
              <w:rPr>
                <w:rFonts w:ascii="Verdana" w:hAnsi="Verdana"/>
                <w:sz w:val="18"/>
                <w:szCs w:val="18"/>
                <w:highlight w:val="red"/>
              </w:rPr>
            </w:pPr>
            <w:r w:rsidRPr="00806218">
              <w:rPr>
                <w:rFonts w:ascii="Verdana" w:hAnsi="Verdana"/>
                <w:sz w:val="18"/>
                <w:szCs w:val="18"/>
              </w:rPr>
              <w:t>1.1.1; 1.1.3, 1.1.4, 1.1.5, 1.1.6, 1.1.7, 2.1.1, 2.2.1, 2.2.2, 2.2.3, 2.2.4, 2.4.1, 2.5.1, 2.5.3</w:t>
            </w:r>
          </w:p>
        </w:tc>
        <w:tc>
          <w:tcPr>
            <w:tcW w:w="725" w:type="pct"/>
            <w:tcBorders>
              <w:bottom w:val="single" w:sz="6" w:space="0" w:color="CCCCCC"/>
            </w:tcBorders>
            <w:shd w:val="clear" w:color="auto" w:fill="FFFFFF"/>
            <w:tcMar>
              <w:top w:w="15" w:type="dxa"/>
              <w:left w:w="75" w:type="dxa"/>
              <w:bottom w:w="15" w:type="dxa"/>
              <w:right w:w="15" w:type="dxa"/>
            </w:tcMar>
          </w:tcPr>
          <w:p w14:paraId="56F423F0" w14:textId="77777777" w:rsidR="00265E85" w:rsidRDefault="00265E85" w:rsidP="003A5E06">
            <w:r w:rsidRPr="00E00AFE">
              <w:rPr>
                <w:rFonts w:ascii="Verdana" w:hAnsi="Verdana"/>
                <w:sz w:val="18"/>
                <w:szCs w:val="18"/>
                <w:lang w:val="tr-TR"/>
              </w:rPr>
              <w:t>1</w:t>
            </w:r>
            <w:r>
              <w:rPr>
                <w:rFonts w:ascii="Verdana" w:hAnsi="Verdana"/>
                <w:sz w:val="18"/>
                <w:szCs w:val="18"/>
                <w:lang w:val="tr-TR"/>
              </w:rPr>
              <w:t>,2,3,4,5</w:t>
            </w:r>
          </w:p>
        </w:tc>
        <w:tc>
          <w:tcPr>
            <w:tcW w:w="718" w:type="pct"/>
            <w:tcBorders>
              <w:bottom w:val="single" w:sz="6" w:space="0" w:color="CCCCCC"/>
            </w:tcBorders>
            <w:shd w:val="clear" w:color="auto" w:fill="FFFFFF"/>
            <w:tcMar>
              <w:top w:w="15" w:type="dxa"/>
              <w:left w:w="75" w:type="dxa"/>
              <w:bottom w:w="15" w:type="dxa"/>
              <w:right w:w="15" w:type="dxa"/>
            </w:tcMar>
            <w:vAlign w:val="center"/>
          </w:tcPr>
          <w:p w14:paraId="6F138D45" w14:textId="77777777" w:rsidR="00265E85" w:rsidRDefault="00265E85" w:rsidP="003A5E06">
            <w:pPr>
              <w:spacing w:line="240" w:lineRule="atLeast"/>
              <w:jc w:val="center"/>
              <w:rPr>
                <w:rFonts w:ascii="Verdana" w:hAnsi="Verdana"/>
                <w:sz w:val="18"/>
                <w:szCs w:val="18"/>
                <w:lang w:val="tr-TR"/>
              </w:rPr>
            </w:pPr>
            <w:r>
              <w:rPr>
                <w:rFonts w:ascii="Verdana" w:hAnsi="Verdana"/>
                <w:sz w:val="18"/>
                <w:szCs w:val="18"/>
                <w:lang w:val="tr-TR"/>
              </w:rPr>
              <w:t>A,B,</w:t>
            </w:r>
            <w:r w:rsidRPr="00DF0F00">
              <w:rPr>
                <w:rFonts w:ascii="Verdana" w:hAnsi="Verdana"/>
                <w:sz w:val="18"/>
                <w:szCs w:val="18"/>
                <w:lang w:val="tr-TR"/>
              </w:rPr>
              <w:t>C</w:t>
            </w:r>
          </w:p>
        </w:tc>
      </w:tr>
      <w:tr w:rsidR="00265E85" w:rsidRPr="006C596C" w14:paraId="264DC799" w14:textId="77777777" w:rsidTr="003A5E06">
        <w:trPr>
          <w:trHeight w:val="851"/>
          <w:tblCellSpacing w:w="15" w:type="dxa"/>
          <w:jc w:val="center"/>
        </w:trPr>
        <w:tc>
          <w:tcPr>
            <w:tcW w:w="2750" w:type="pct"/>
            <w:tcBorders>
              <w:bottom w:val="single" w:sz="6" w:space="0" w:color="CCCCCC"/>
              <w:right w:val="single" w:sz="4" w:space="0" w:color="auto"/>
            </w:tcBorders>
            <w:shd w:val="clear" w:color="auto" w:fill="FFFFFF"/>
            <w:vAlign w:val="center"/>
          </w:tcPr>
          <w:p w14:paraId="3F1179B7" w14:textId="77777777" w:rsidR="00BF6948" w:rsidRDefault="00265E85" w:rsidP="00BF6948">
            <w:pPr>
              <w:rPr>
                <w:rFonts w:ascii="Verdana" w:hAnsi="Verdana"/>
                <w:sz w:val="18"/>
                <w:szCs w:val="18"/>
                <w:lang w:val="tr-TR"/>
              </w:rPr>
            </w:pPr>
            <w:r>
              <w:rPr>
                <w:rFonts w:ascii="Verdana" w:hAnsi="Verdana"/>
                <w:sz w:val="18"/>
                <w:szCs w:val="18"/>
                <w:lang w:val="tr-TR"/>
              </w:rPr>
              <w:t xml:space="preserve">2) </w:t>
            </w:r>
            <w:r w:rsidR="00BF6948">
              <w:rPr>
                <w:rFonts w:ascii="Verdana" w:hAnsi="Verdana"/>
                <w:sz w:val="18"/>
                <w:szCs w:val="18"/>
                <w:lang w:val="tr-TR"/>
              </w:rPr>
              <w:t>P</w:t>
            </w:r>
            <w:r w:rsidR="00BF6948" w:rsidRPr="00BF6948">
              <w:rPr>
                <w:rFonts w:ascii="Verdana" w:hAnsi="Verdana"/>
                <w:sz w:val="18"/>
                <w:szCs w:val="18"/>
                <w:lang w:val="tr-TR"/>
              </w:rPr>
              <w:t>rescrib</w:t>
            </w:r>
            <w:r w:rsidR="00BF6948">
              <w:rPr>
                <w:rFonts w:ascii="Verdana" w:hAnsi="Verdana"/>
                <w:sz w:val="18"/>
                <w:szCs w:val="18"/>
                <w:lang w:val="tr-TR"/>
              </w:rPr>
              <w:t xml:space="preserve">e </w:t>
            </w:r>
            <w:r w:rsidR="00BF6948" w:rsidRPr="00BF6948">
              <w:rPr>
                <w:rFonts w:ascii="Verdana" w:hAnsi="Verdana"/>
                <w:sz w:val="18"/>
                <w:szCs w:val="18"/>
                <w:lang w:val="tr-TR"/>
              </w:rPr>
              <w:t>evidence-based</w:t>
            </w:r>
            <w:r w:rsidR="00BF6948">
              <w:rPr>
                <w:rFonts w:ascii="Verdana" w:hAnsi="Verdana"/>
                <w:sz w:val="18"/>
                <w:szCs w:val="18"/>
                <w:lang w:val="tr-TR"/>
              </w:rPr>
              <w:t xml:space="preserve"> </w:t>
            </w:r>
            <w:r w:rsidR="00BF6948" w:rsidRPr="00BF6948">
              <w:rPr>
                <w:rFonts w:ascii="Verdana" w:hAnsi="Verdana"/>
                <w:sz w:val="18"/>
                <w:szCs w:val="18"/>
                <w:lang w:val="tr-TR"/>
              </w:rPr>
              <w:t>life style medicine</w:t>
            </w:r>
            <w:r w:rsidR="00BF6948">
              <w:rPr>
                <w:rFonts w:ascii="Verdana" w:hAnsi="Verdana"/>
                <w:sz w:val="18"/>
                <w:szCs w:val="18"/>
                <w:lang w:val="tr-TR"/>
              </w:rPr>
              <w:t xml:space="preserve"> </w:t>
            </w:r>
          </w:p>
          <w:p w14:paraId="1C7749EF" w14:textId="77777777" w:rsidR="00265E85" w:rsidRPr="006C596C" w:rsidRDefault="00265E85" w:rsidP="00BF6948">
            <w:pPr>
              <w:rPr>
                <w:rFonts w:ascii="Verdana" w:hAnsi="Verdana"/>
                <w:sz w:val="18"/>
                <w:szCs w:val="18"/>
                <w:lang w:val="tr-TR"/>
              </w:rPr>
            </w:pPr>
          </w:p>
        </w:tc>
        <w:tc>
          <w:tcPr>
            <w:tcW w:w="725" w:type="pct"/>
            <w:tcBorders>
              <w:bottom w:val="single" w:sz="6" w:space="0" w:color="CCCCCC"/>
            </w:tcBorders>
            <w:shd w:val="clear" w:color="auto" w:fill="FFFFFF"/>
            <w:vAlign w:val="center"/>
          </w:tcPr>
          <w:p w14:paraId="275C113F" w14:textId="518325B0" w:rsidR="00265E85" w:rsidRPr="00B7385F" w:rsidRDefault="00806218" w:rsidP="003A5E06">
            <w:pPr>
              <w:rPr>
                <w:rFonts w:ascii="Verdana" w:hAnsi="Verdana"/>
                <w:sz w:val="18"/>
                <w:szCs w:val="18"/>
                <w:highlight w:val="red"/>
              </w:rPr>
            </w:pPr>
            <w:r w:rsidRPr="00806218">
              <w:rPr>
                <w:rFonts w:ascii="Verdana" w:hAnsi="Verdana"/>
                <w:sz w:val="18"/>
                <w:szCs w:val="18"/>
              </w:rPr>
              <w:t>1.1.1; 1.1.3, 1.1.4, 1.1.5, 1.1.6, 1.1.7, 2.1.1, 2.2.1, 2.2.2, 2.2.3, 2.2.4, 2.4.1, 2.5.1, 2.5.3</w:t>
            </w:r>
          </w:p>
        </w:tc>
        <w:tc>
          <w:tcPr>
            <w:tcW w:w="725" w:type="pct"/>
            <w:tcBorders>
              <w:bottom w:val="single" w:sz="6" w:space="0" w:color="CCCCCC"/>
            </w:tcBorders>
            <w:shd w:val="clear" w:color="auto" w:fill="FFFFFF"/>
            <w:tcMar>
              <w:top w:w="15" w:type="dxa"/>
              <w:left w:w="75" w:type="dxa"/>
              <w:bottom w:w="15" w:type="dxa"/>
              <w:right w:w="15" w:type="dxa"/>
            </w:tcMar>
          </w:tcPr>
          <w:p w14:paraId="120E52F0" w14:textId="77777777" w:rsidR="00265E85" w:rsidRDefault="00265E85" w:rsidP="003A5E06">
            <w:r>
              <w:rPr>
                <w:rFonts w:ascii="Verdana" w:hAnsi="Verdana"/>
                <w:sz w:val="18"/>
                <w:szCs w:val="18"/>
                <w:lang w:val="tr-TR"/>
              </w:rPr>
              <w:t>1,2,3,4,5</w:t>
            </w:r>
          </w:p>
        </w:tc>
        <w:tc>
          <w:tcPr>
            <w:tcW w:w="718" w:type="pct"/>
            <w:tcBorders>
              <w:bottom w:val="single" w:sz="6" w:space="0" w:color="CCCCCC"/>
            </w:tcBorders>
            <w:shd w:val="clear" w:color="auto" w:fill="FFFFFF"/>
            <w:tcMar>
              <w:top w:w="15" w:type="dxa"/>
              <w:left w:w="75" w:type="dxa"/>
              <w:bottom w:w="15" w:type="dxa"/>
              <w:right w:w="15" w:type="dxa"/>
            </w:tcMar>
            <w:vAlign w:val="center"/>
          </w:tcPr>
          <w:p w14:paraId="4A908BBE" w14:textId="77777777" w:rsidR="00265E85" w:rsidRDefault="00265E85" w:rsidP="003A5E06">
            <w:pPr>
              <w:spacing w:line="240" w:lineRule="atLeast"/>
              <w:jc w:val="center"/>
              <w:rPr>
                <w:rFonts w:ascii="Verdana" w:hAnsi="Verdana"/>
                <w:sz w:val="18"/>
                <w:szCs w:val="18"/>
                <w:lang w:val="tr-TR"/>
              </w:rPr>
            </w:pPr>
            <w:r>
              <w:rPr>
                <w:rFonts w:ascii="Verdana" w:hAnsi="Verdana"/>
                <w:sz w:val="18"/>
                <w:szCs w:val="18"/>
                <w:lang w:val="tr-TR"/>
              </w:rPr>
              <w:t>A,B,</w:t>
            </w:r>
            <w:r w:rsidRPr="00DF0F00">
              <w:rPr>
                <w:rFonts w:ascii="Verdana" w:hAnsi="Verdana"/>
                <w:sz w:val="18"/>
                <w:szCs w:val="18"/>
                <w:lang w:val="tr-TR"/>
              </w:rPr>
              <w:t>C</w:t>
            </w:r>
          </w:p>
        </w:tc>
      </w:tr>
      <w:tr w:rsidR="00265E85" w:rsidRPr="006C596C" w14:paraId="7C01BC91" w14:textId="77777777" w:rsidTr="003A5E06">
        <w:trPr>
          <w:trHeight w:val="538"/>
          <w:tblCellSpacing w:w="15" w:type="dxa"/>
          <w:jc w:val="center"/>
        </w:trPr>
        <w:tc>
          <w:tcPr>
            <w:tcW w:w="2750" w:type="pct"/>
            <w:tcBorders>
              <w:bottom w:val="single" w:sz="6" w:space="0" w:color="CCCCCC"/>
              <w:right w:val="single" w:sz="4" w:space="0" w:color="auto"/>
            </w:tcBorders>
            <w:shd w:val="clear" w:color="auto" w:fill="FFFFFF"/>
            <w:vAlign w:val="center"/>
          </w:tcPr>
          <w:p w14:paraId="10EF0EAE" w14:textId="77777777" w:rsidR="00265E85" w:rsidRPr="006C596C" w:rsidRDefault="00265E85" w:rsidP="00BF6948">
            <w:pPr>
              <w:rPr>
                <w:rFonts w:ascii="Verdana" w:hAnsi="Verdana"/>
                <w:sz w:val="18"/>
                <w:szCs w:val="18"/>
                <w:lang w:val="tr-TR"/>
              </w:rPr>
            </w:pPr>
            <w:r w:rsidRPr="006C596C">
              <w:rPr>
                <w:rFonts w:ascii="Verdana" w:hAnsi="Verdana"/>
                <w:sz w:val="18"/>
                <w:szCs w:val="18"/>
                <w:lang w:val="tr-TR"/>
              </w:rPr>
              <w:t>3)</w:t>
            </w:r>
            <w:r>
              <w:t xml:space="preserve"> </w:t>
            </w:r>
            <w:r w:rsidR="00D72845" w:rsidRPr="00D72845">
              <w:rPr>
                <w:rFonts w:ascii="Verdana" w:hAnsi="Verdana"/>
                <w:sz w:val="18"/>
                <w:szCs w:val="18"/>
                <w:lang w:val="tr-TR"/>
              </w:rPr>
              <w:t>Understand</w:t>
            </w:r>
            <w:r w:rsidR="00244E99">
              <w:rPr>
                <w:rFonts w:ascii="Verdana" w:hAnsi="Verdana"/>
                <w:sz w:val="18"/>
                <w:szCs w:val="18"/>
                <w:lang w:val="tr-TR"/>
              </w:rPr>
              <w:t xml:space="preserve"> and explain</w:t>
            </w:r>
            <w:r w:rsidR="00D72845" w:rsidRPr="00D72845">
              <w:rPr>
                <w:rFonts w:ascii="Verdana" w:hAnsi="Verdana"/>
                <w:sz w:val="18"/>
                <w:szCs w:val="18"/>
                <w:lang w:val="tr-TR"/>
              </w:rPr>
              <w:t xml:space="preserve"> sleep’s role in health and chronic disease</w:t>
            </w:r>
          </w:p>
        </w:tc>
        <w:tc>
          <w:tcPr>
            <w:tcW w:w="725" w:type="pct"/>
            <w:tcBorders>
              <w:bottom w:val="single" w:sz="6" w:space="0" w:color="CCCCCC"/>
            </w:tcBorders>
            <w:shd w:val="clear" w:color="auto" w:fill="FFFFFF"/>
            <w:vAlign w:val="center"/>
          </w:tcPr>
          <w:p w14:paraId="3E12D15F" w14:textId="4D5A7F41" w:rsidR="00265E85" w:rsidRPr="00B7385F" w:rsidRDefault="00806218" w:rsidP="003A5E06">
            <w:pPr>
              <w:rPr>
                <w:rFonts w:ascii="Verdana" w:hAnsi="Verdana"/>
                <w:sz w:val="18"/>
                <w:szCs w:val="18"/>
                <w:highlight w:val="red"/>
              </w:rPr>
            </w:pPr>
            <w:r w:rsidRPr="00806218">
              <w:rPr>
                <w:rFonts w:ascii="Verdana" w:hAnsi="Verdana"/>
                <w:sz w:val="18"/>
                <w:szCs w:val="18"/>
              </w:rPr>
              <w:t>1.1.1; 1.1.3, 1.1.4, 1.1.5, 1.1.6, 1.1.7, 2.1.1, 2.2.1, 2.2.2, 2.2.3, 2.2.4, 2.4.1, 2.5.1, 2.5.3</w:t>
            </w:r>
          </w:p>
        </w:tc>
        <w:tc>
          <w:tcPr>
            <w:tcW w:w="725" w:type="pct"/>
            <w:tcBorders>
              <w:bottom w:val="single" w:sz="6" w:space="0" w:color="CCCCCC"/>
            </w:tcBorders>
            <w:shd w:val="clear" w:color="auto" w:fill="FFFFFF"/>
            <w:tcMar>
              <w:top w:w="15" w:type="dxa"/>
              <w:left w:w="75" w:type="dxa"/>
              <w:bottom w:w="15" w:type="dxa"/>
              <w:right w:w="15" w:type="dxa"/>
            </w:tcMar>
          </w:tcPr>
          <w:p w14:paraId="72F71122" w14:textId="77777777" w:rsidR="00265E85" w:rsidRDefault="00265E85" w:rsidP="003A5E06">
            <w:r>
              <w:rPr>
                <w:rFonts w:ascii="Verdana" w:hAnsi="Verdana"/>
                <w:sz w:val="18"/>
                <w:szCs w:val="18"/>
                <w:lang w:val="tr-TR"/>
              </w:rPr>
              <w:t>1,2,3,4,5</w:t>
            </w:r>
          </w:p>
        </w:tc>
        <w:tc>
          <w:tcPr>
            <w:tcW w:w="718" w:type="pct"/>
            <w:tcBorders>
              <w:bottom w:val="single" w:sz="6" w:space="0" w:color="CCCCCC"/>
            </w:tcBorders>
            <w:shd w:val="clear" w:color="auto" w:fill="FFFFFF"/>
            <w:tcMar>
              <w:top w:w="15" w:type="dxa"/>
              <w:left w:w="75" w:type="dxa"/>
              <w:bottom w:w="15" w:type="dxa"/>
              <w:right w:w="15" w:type="dxa"/>
            </w:tcMar>
            <w:vAlign w:val="center"/>
          </w:tcPr>
          <w:p w14:paraId="0B594D93" w14:textId="77777777" w:rsidR="00265E85" w:rsidRDefault="00265E85" w:rsidP="003A5E06">
            <w:pPr>
              <w:spacing w:line="240" w:lineRule="atLeast"/>
              <w:jc w:val="center"/>
              <w:rPr>
                <w:rFonts w:ascii="Verdana" w:hAnsi="Verdana"/>
                <w:sz w:val="18"/>
                <w:szCs w:val="18"/>
                <w:lang w:val="tr-TR"/>
              </w:rPr>
            </w:pPr>
            <w:r>
              <w:rPr>
                <w:rFonts w:ascii="Verdana" w:hAnsi="Verdana"/>
                <w:sz w:val="18"/>
                <w:szCs w:val="18"/>
                <w:lang w:val="tr-TR"/>
              </w:rPr>
              <w:t>A,B,</w:t>
            </w:r>
            <w:r w:rsidRPr="00DF0F00">
              <w:rPr>
                <w:rFonts w:ascii="Verdana" w:hAnsi="Verdana"/>
                <w:sz w:val="18"/>
                <w:szCs w:val="18"/>
                <w:lang w:val="tr-TR"/>
              </w:rPr>
              <w:t>C</w:t>
            </w:r>
          </w:p>
        </w:tc>
      </w:tr>
      <w:tr w:rsidR="00265E85" w:rsidRPr="006C596C" w14:paraId="23E5A9DC" w14:textId="77777777" w:rsidTr="003A5E06">
        <w:trPr>
          <w:trHeight w:val="851"/>
          <w:tblCellSpacing w:w="15" w:type="dxa"/>
          <w:jc w:val="center"/>
        </w:trPr>
        <w:tc>
          <w:tcPr>
            <w:tcW w:w="2750" w:type="pct"/>
            <w:tcBorders>
              <w:right w:val="single" w:sz="4" w:space="0" w:color="auto"/>
            </w:tcBorders>
            <w:shd w:val="clear" w:color="auto" w:fill="FFFFFF"/>
            <w:vAlign w:val="center"/>
          </w:tcPr>
          <w:p w14:paraId="69AC0168" w14:textId="77777777" w:rsidR="00265E85" w:rsidRPr="006C596C" w:rsidRDefault="00265E85" w:rsidP="00D72845">
            <w:pPr>
              <w:rPr>
                <w:rFonts w:ascii="Verdana" w:hAnsi="Verdana"/>
                <w:sz w:val="18"/>
                <w:szCs w:val="18"/>
                <w:lang w:val="tr-TR"/>
              </w:rPr>
            </w:pPr>
            <w:r>
              <w:rPr>
                <w:rFonts w:ascii="Verdana" w:hAnsi="Verdana"/>
                <w:sz w:val="18"/>
                <w:szCs w:val="18"/>
                <w:lang w:val="tr-TR"/>
              </w:rPr>
              <w:t xml:space="preserve">4) </w:t>
            </w:r>
            <w:r w:rsidR="00D72845">
              <w:rPr>
                <w:rFonts w:ascii="Verdana" w:hAnsi="Verdana"/>
                <w:sz w:val="18"/>
                <w:szCs w:val="18"/>
                <w:lang w:val="tr-TR"/>
              </w:rPr>
              <w:t xml:space="preserve">Know </w:t>
            </w:r>
            <w:r w:rsidR="00D72845" w:rsidRPr="00D72845">
              <w:rPr>
                <w:rFonts w:ascii="Verdana" w:hAnsi="Verdana"/>
                <w:sz w:val="18"/>
                <w:szCs w:val="18"/>
                <w:lang w:val="tr-TR"/>
              </w:rPr>
              <w:t>the tools to evaluate and manage sleep.</w:t>
            </w:r>
          </w:p>
        </w:tc>
        <w:tc>
          <w:tcPr>
            <w:tcW w:w="725" w:type="pct"/>
            <w:shd w:val="clear" w:color="auto" w:fill="FFFFFF"/>
            <w:vAlign w:val="center"/>
          </w:tcPr>
          <w:p w14:paraId="06BEE101" w14:textId="09F4853E" w:rsidR="00265E85" w:rsidRPr="00B7385F" w:rsidRDefault="00806218" w:rsidP="003A5E06">
            <w:pPr>
              <w:rPr>
                <w:rFonts w:ascii="Verdana" w:hAnsi="Verdana"/>
                <w:sz w:val="18"/>
                <w:szCs w:val="18"/>
                <w:highlight w:val="red"/>
              </w:rPr>
            </w:pPr>
            <w:r w:rsidRPr="00806218">
              <w:rPr>
                <w:rFonts w:ascii="Verdana" w:hAnsi="Verdana"/>
                <w:sz w:val="18"/>
                <w:szCs w:val="18"/>
              </w:rPr>
              <w:t>1.1.1; 1.1.3, 1.1.4, 1.1.5, 1.1.6, 1.1.7, 2.1.1, 2.2.1, 2.2.2, 2.2.3, 2.2.4, 2.4.1, 2.5.1, 2.5.3</w:t>
            </w:r>
          </w:p>
        </w:tc>
        <w:tc>
          <w:tcPr>
            <w:tcW w:w="725" w:type="pct"/>
            <w:tcBorders>
              <w:bottom w:val="single" w:sz="6" w:space="0" w:color="CCCCCC"/>
            </w:tcBorders>
            <w:shd w:val="clear" w:color="auto" w:fill="FFFFFF"/>
            <w:tcMar>
              <w:top w:w="15" w:type="dxa"/>
              <w:left w:w="75" w:type="dxa"/>
              <w:bottom w:w="15" w:type="dxa"/>
              <w:right w:w="15" w:type="dxa"/>
            </w:tcMar>
          </w:tcPr>
          <w:p w14:paraId="63CA9E41" w14:textId="77777777" w:rsidR="00265E85" w:rsidRDefault="00265E85" w:rsidP="003A5E06">
            <w:r>
              <w:rPr>
                <w:rFonts w:ascii="Verdana" w:hAnsi="Verdana"/>
                <w:sz w:val="18"/>
                <w:szCs w:val="18"/>
                <w:lang w:val="tr-TR"/>
              </w:rPr>
              <w:t>1,2,3,4,5</w:t>
            </w:r>
          </w:p>
        </w:tc>
        <w:tc>
          <w:tcPr>
            <w:tcW w:w="718" w:type="pct"/>
            <w:tcBorders>
              <w:bottom w:val="single" w:sz="6" w:space="0" w:color="CCCCCC"/>
            </w:tcBorders>
            <w:shd w:val="clear" w:color="auto" w:fill="FFFFFF"/>
            <w:tcMar>
              <w:top w:w="15" w:type="dxa"/>
              <w:left w:w="75" w:type="dxa"/>
              <w:bottom w:w="15" w:type="dxa"/>
              <w:right w:w="15" w:type="dxa"/>
            </w:tcMar>
            <w:vAlign w:val="center"/>
          </w:tcPr>
          <w:p w14:paraId="6F261AF9" w14:textId="77777777" w:rsidR="00265E85" w:rsidRDefault="00265E85" w:rsidP="003A5E06">
            <w:pPr>
              <w:spacing w:line="240" w:lineRule="atLeast"/>
              <w:jc w:val="center"/>
              <w:rPr>
                <w:rFonts w:ascii="Verdana" w:hAnsi="Verdana"/>
                <w:sz w:val="18"/>
                <w:szCs w:val="18"/>
                <w:lang w:val="tr-TR"/>
              </w:rPr>
            </w:pPr>
            <w:r>
              <w:rPr>
                <w:rFonts w:ascii="Verdana" w:hAnsi="Verdana"/>
                <w:sz w:val="18"/>
                <w:szCs w:val="18"/>
                <w:lang w:val="tr-TR"/>
              </w:rPr>
              <w:t>A,B,</w:t>
            </w:r>
            <w:r w:rsidRPr="00DF0F00">
              <w:rPr>
                <w:rFonts w:ascii="Verdana" w:hAnsi="Verdana"/>
                <w:sz w:val="18"/>
                <w:szCs w:val="18"/>
                <w:lang w:val="tr-TR"/>
              </w:rPr>
              <w:t>C</w:t>
            </w:r>
          </w:p>
        </w:tc>
      </w:tr>
      <w:tr w:rsidR="00265E85" w:rsidRPr="006C596C" w14:paraId="6FAAC56D" w14:textId="77777777" w:rsidTr="003A5E06">
        <w:trPr>
          <w:trHeight w:val="851"/>
          <w:tblCellSpacing w:w="15" w:type="dxa"/>
          <w:jc w:val="center"/>
        </w:trPr>
        <w:tc>
          <w:tcPr>
            <w:tcW w:w="2750" w:type="pct"/>
            <w:tcBorders>
              <w:bottom w:val="single" w:sz="6" w:space="0" w:color="CCCCCC"/>
              <w:right w:val="single" w:sz="4" w:space="0" w:color="auto"/>
            </w:tcBorders>
            <w:shd w:val="clear" w:color="auto" w:fill="FFFFFF"/>
            <w:vAlign w:val="center"/>
          </w:tcPr>
          <w:p w14:paraId="3CB229E0" w14:textId="77777777" w:rsidR="00265E85" w:rsidRDefault="00265E85" w:rsidP="00BF6948">
            <w:pPr>
              <w:rPr>
                <w:rFonts w:ascii="Verdana" w:hAnsi="Verdana"/>
                <w:sz w:val="18"/>
                <w:szCs w:val="18"/>
                <w:lang w:val="tr-TR"/>
              </w:rPr>
            </w:pPr>
            <w:r>
              <w:rPr>
                <w:rFonts w:ascii="Verdana" w:hAnsi="Verdana"/>
                <w:sz w:val="18"/>
                <w:szCs w:val="18"/>
                <w:lang w:val="tr-TR"/>
              </w:rPr>
              <w:t xml:space="preserve">5) </w:t>
            </w:r>
            <w:r w:rsidR="00BF6948" w:rsidRPr="00BF6948">
              <w:rPr>
                <w:rFonts w:ascii="Verdana" w:hAnsi="Verdana"/>
                <w:sz w:val="18"/>
                <w:szCs w:val="18"/>
                <w:lang w:val="tr-TR"/>
              </w:rPr>
              <w:t>Describe</w:t>
            </w:r>
            <w:r w:rsidR="00244E99">
              <w:rPr>
                <w:rFonts w:ascii="Verdana" w:hAnsi="Verdana"/>
                <w:sz w:val="18"/>
                <w:szCs w:val="18"/>
                <w:lang w:val="tr-TR"/>
              </w:rPr>
              <w:t xml:space="preserve"> and explain</w:t>
            </w:r>
            <w:r w:rsidR="00BF6948" w:rsidRPr="00BF6948">
              <w:rPr>
                <w:rFonts w:ascii="Verdana" w:hAnsi="Verdana"/>
                <w:sz w:val="18"/>
                <w:szCs w:val="18"/>
                <w:lang w:val="tr-TR"/>
              </w:rPr>
              <w:t xml:space="preserve"> the healthy </w:t>
            </w:r>
            <w:r w:rsidR="00BF6948">
              <w:rPr>
                <w:rFonts w:ascii="Verdana" w:hAnsi="Verdana"/>
                <w:sz w:val="18"/>
                <w:szCs w:val="18"/>
                <w:lang w:val="tr-TR"/>
              </w:rPr>
              <w:t>nutrition</w:t>
            </w:r>
          </w:p>
        </w:tc>
        <w:tc>
          <w:tcPr>
            <w:tcW w:w="725" w:type="pct"/>
            <w:tcBorders>
              <w:bottom w:val="single" w:sz="6" w:space="0" w:color="CCCCCC"/>
            </w:tcBorders>
            <w:shd w:val="clear" w:color="auto" w:fill="FFFFFF"/>
            <w:vAlign w:val="center"/>
          </w:tcPr>
          <w:p w14:paraId="19FD3EC2" w14:textId="424EABE2" w:rsidR="00265E85" w:rsidRPr="00B7385F" w:rsidRDefault="00806218" w:rsidP="003A5E06">
            <w:pPr>
              <w:rPr>
                <w:rFonts w:ascii="Verdana" w:hAnsi="Verdana"/>
                <w:sz w:val="18"/>
                <w:szCs w:val="18"/>
                <w:highlight w:val="red"/>
              </w:rPr>
            </w:pPr>
            <w:r w:rsidRPr="00806218">
              <w:rPr>
                <w:rFonts w:ascii="Verdana" w:hAnsi="Verdana"/>
                <w:sz w:val="18"/>
                <w:szCs w:val="18"/>
              </w:rPr>
              <w:t>1.1.1; 1.1.3, 1.1.4, 1.1.5, 1.1.6, 1.1.7, 2.1.1, 2.2.1, 2.2.2, 2.2.3, 2.2.4, 2.4.1, 2.5.1, 2.5.3</w:t>
            </w:r>
          </w:p>
        </w:tc>
        <w:tc>
          <w:tcPr>
            <w:tcW w:w="725" w:type="pct"/>
            <w:tcBorders>
              <w:bottom w:val="single" w:sz="6" w:space="0" w:color="CCCCCC"/>
            </w:tcBorders>
            <w:shd w:val="clear" w:color="auto" w:fill="FFFFFF"/>
            <w:tcMar>
              <w:top w:w="15" w:type="dxa"/>
              <w:left w:w="75" w:type="dxa"/>
              <w:bottom w:w="15" w:type="dxa"/>
              <w:right w:w="15" w:type="dxa"/>
            </w:tcMar>
          </w:tcPr>
          <w:p w14:paraId="235D5DCA" w14:textId="77777777" w:rsidR="00265E85" w:rsidRDefault="00265E85" w:rsidP="003A5E06">
            <w:r>
              <w:rPr>
                <w:rFonts w:ascii="Verdana" w:hAnsi="Verdana"/>
                <w:sz w:val="18"/>
                <w:szCs w:val="18"/>
                <w:lang w:val="tr-TR"/>
              </w:rPr>
              <w:t>1,2,3,4,5</w:t>
            </w:r>
          </w:p>
        </w:tc>
        <w:tc>
          <w:tcPr>
            <w:tcW w:w="718" w:type="pct"/>
            <w:tcBorders>
              <w:bottom w:val="single" w:sz="6" w:space="0" w:color="CCCCCC"/>
            </w:tcBorders>
            <w:shd w:val="clear" w:color="auto" w:fill="FFFFFF"/>
            <w:tcMar>
              <w:top w:w="15" w:type="dxa"/>
              <w:left w:w="75" w:type="dxa"/>
              <w:bottom w:w="15" w:type="dxa"/>
              <w:right w:w="15" w:type="dxa"/>
            </w:tcMar>
            <w:vAlign w:val="center"/>
          </w:tcPr>
          <w:p w14:paraId="4FE3C288" w14:textId="77777777" w:rsidR="00265E85" w:rsidRDefault="00265E85" w:rsidP="003A5E06">
            <w:pPr>
              <w:spacing w:line="240" w:lineRule="atLeast"/>
              <w:jc w:val="center"/>
              <w:rPr>
                <w:rFonts w:ascii="Verdana" w:hAnsi="Verdana"/>
                <w:sz w:val="18"/>
                <w:szCs w:val="18"/>
                <w:lang w:val="tr-TR"/>
              </w:rPr>
            </w:pPr>
            <w:r>
              <w:rPr>
                <w:rFonts w:ascii="Verdana" w:hAnsi="Verdana"/>
                <w:sz w:val="18"/>
                <w:szCs w:val="18"/>
                <w:lang w:val="tr-TR"/>
              </w:rPr>
              <w:t>A,B,</w:t>
            </w:r>
            <w:r w:rsidRPr="00DF0F00">
              <w:rPr>
                <w:rFonts w:ascii="Verdana" w:hAnsi="Verdana"/>
                <w:sz w:val="18"/>
                <w:szCs w:val="18"/>
                <w:lang w:val="tr-TR"/>
              </w:rPr>
              <w:t>C</w:t>
            </w:r>
          </w:p>
        </w:tc>
      </w:tr>
      <w:tr w:rsidR="00BF6948" w:rsidRPr="006C596C" w14:paraId="68331886" w14:textId="77777777" w:rsidTr="003A5E06">
        <w:trPr>
          <w:trHeight w:val="851"/>
          <w:tblCellSpacing w:w="15" w:type="dxa"/>
          <w:jc w:val="center"/>
        </w:trPr>
        <w:tc>
          <w:tcPr>
            <w:tcW w:w="2750" w:type="pct"/>
            <w:tcBorders>
              <w:bottom w:val="single" w:sz="6" w:space="0" w:color="CCCCCC"/>
              <w:right w:val="single" w:sz="4" w:space="0" w:color="auto"/>
            </w:tcBorders>
            <w:shd w:val="clear" w:color="auto" w:fill="FFFFFF"/>
            <w:vAlign w:val="center"/>
          </w:tcPr>
          <w:p w14:paraId="0564E7A1" w14:textId="77777777" w:rsidR="00BF6948" w:rsidRDefault="00BF6948" w:rsidP="003A5E06">
            <w:pPr>
              <w:rPr>
                <w:rFonts w:ascii="Verdana" w:hAnsi="Verdana"/>
                <w:sz w:val="18"/>
                <w:szCs w:val="18"/>
                <w:lang w:val="tr-TR"/>
              </w:rPr>
            </w:pPr>
            <w:r>
              <w:rPr>
                <w:rFonts w:ascii="Verdana" w:hAnsi="Verdana"/>
                <w:sz w:val="18"/>
                <w:szCs w:val="18"/>
                <w:lang w:val="tr-TR"/>
              </w:rPr>
              <w:t xml:space="preserve">6) </w:t>
            </w:r>
            <w:r w:rsidRPr="00BF6948">
              <w:rPr>
                <w:rFonts w:ascii="Verdana" w:hAnsi="Verdana"/>
                <w:sz w:val="18"/>
                <w:szCs w:val="18"/>
                <w:lang w:val="tr-TR"/>
              </w:rPr>
              <w:t xml:space="preserve">Describe </w:t>
            </w:r>
            <w:r w:rsidR="00244E99">
              <w:rPr>
                <w:rFonts w:ascii="Verdana" w:hAnsi="Verdana"/>
                <w:sz w:val="18"/>
                <w:szCs w:val="18"/>
                <w:lang w:val="tr-TR"/>
              </w:rPr>
              <w:t xml:space="preserve">and know </w:t>
            </w:r>
            <w:r w:rsidRPr="00BF6948">
              <w:rPr>
                <w:rFonts w:ascii="Verdana" w:hAnsi="Verdana"/>
                <w:sz w:val="18"/>
                <w:szCs w:val="18"/>
                <w:lang w:val="tr-TR"/>
              </w:rPr>
              <w:t>the basic principles of healthy cooking</w:t>
            </w:r>
          </w:p>
        </w:tc>
        <w:tc>
          <w:tcPr>
            <w:tcW w:w="725" w:type="pct"/>
            <w:tcBorders>
              <w:bottom w:val="single" w:sz="6" w:space="0" w:color="CCCCCC"/>
            </w:tcBorders>
            <w:shd w:val="clear" w:color="auto" w:fill="FFFFFF"/>
            <w:vAlign w:val="center"/>
          </w:tcPr>
          <w:p w14:paraId="0B16B6E0" w14:textId="2A99203F" w:rsidR="00BF6948" w:rsidRPr="00B7385F" w:rsidRDefault="00806218" w:rsidP="00806218">
            <w:pPr>
              <w:rPr>
                <w:rFonts w:ascii="Verdana" w:hAnsi="Verdana"/>
                <w:sz w:val="18"/>
                <w:szCs w:val="18"/>
                <w:highlight w:val="red"/>
              </w:rPr>
            </w:pPr>
            <w:r w:rsidRPr="00806218">
              <w:rPr>
                <w:rFonts w:ascii="Verdana" w:hAnsi="Verdana"/>
                <w:sz w:val="18"/>
                <w:szCs w:val="18"/>
              </w:rPr>
              <w:t>1.1.1; 1.1.3, 1.1.4, 1.1.5, 1.1.6, 1.1.7, 2.1.1, 2.2.1, 2.2.2, 2.2.3, 2.2.4, 2.4.1, 2.5.1, 2.5.3</w:t>
            </w:r>
          </w:p>
        </w:tc>
        <w:tc>
          <w:tcPr>
            <w:tcW w:w="725" w:type="pct"/>
            <w:tcBorders>
              <w:bottom w:val="single" w:sz="6" w:space="0" w:color="CCCCCC"/>
            </w:tcBorders>
            <w:shd w:val="clear" w:color="auto" w:fill="FFFFFF"/>
            <w:tcMar>
              <w:top w:w="15" w:type="dxa"/>
              <w:left w:w="75" w:type="dxa"/>
              <w:bottom w:w="15" w:type="dxa"/>
              <w:right w:w="15" w:type="dxa"/>
            </w:tcMar>
          </w:tcPr>
          <w:p w14:paraId="01726960" w14:textId="77777777" w:rsidR="00BF6948" w:rsidRDefault="00510788" w:rsidP="003A5E06">
            <w:pPr>
              <w:rPr>
                <w:rFonts w:ascii="Verdana" w:hAnsi="Verdana"/>
                <w:sz w:val="18"/>
                <w:szCs w:val="18"/>
                <w:lang w:val="tr-TR"/>
              </w:rPr>
            </w:pPr>
            <w:r w:rsidRPr="00510788">
              <w:rPr>
                <w:rFonts w:ascii="Verdana" w:hAnsi="Verdana"/>
                <w:sz w:val="18"/>
                <w:szCs w:val="18"/>
                <w:lang w:val="tr-TR"/>
              </w:rPr>
              <w:t>1,2,3,4,5</w:t>
            </w:r>
          </w:p>
        </w:tc>
        <w:tc>
          <w:tcPr>
            <w:tcW w:w="718" w:type="pct"/>
            <w:tcBorders>
              <w:bottom w:val="single" w:sz="6" w:space="0" w:color="CCCCCC"/>
            </w:tcBorders>
            <w:shd w:val="clear" w:color="auto" w:fill="FFFFFF"/>
            <w:tcMar>
              <w:top w:w="15" w:type="dxa"/>
              <w:left w:w="75" w:type="dxa"/>
              <w:bottom w:w="15" w:type="dxa"/>
              <w:right w:w="15" w:type="dxa"/>
            </w:tcMar>
            <w:vAlign w:val="center"/>
          </w:tcPr>
          <w:p w14:paraId="1D412B9E" w14:textId="77777777" w:rsidR="00BF6948" w:rsidRDefault="00510788" w:rsidP="003A5E06">
            <w:pPr>
              <w:spacing w:line="240" w:lineRule="atLeast"/>
              <w:jc w:val="center"/>
              <w:rPr>
                <w:rFonts w:ascii="Verdana" w:hAnsi="Verdana"/>
                <w:sz w:val="18"/>
                <w:szCs w:val="18"/>
                <w:lang w:val="tr-TR"/>
              </w:rPr>
            </w:pPr>
            <w:r>
              <w:rPr>
                <w:rFonts w:ascii="Verdana" w:hAnsi="Verdana"/>
                <w:sz w:val="18"/>
                <w:szCs w:val="18"/>
                <w:lang w:val="tr-TR"/>
              </w:rPr>
              <w:t>A,B,</w:t>
            </w:r>
            <w:r w:rsidRPr="00DF0F00">
              <w:rPr>
                <w:rFonts w:ascii="Verdana" w:hAnsi="Verdana"/>
                <w:sz w:val="18"/>
                <w:szCs w:val="18"/>
                <w:lang w:val="tr-TR"/>
              </w:rPr>
              <w:t>C</w:t>
            </w:r>
          </w:p>
        </w:tc>
      </w:tr>
      <w:tr w:rsidR="00265E85" w:rsidRPr="006C596C" w14:paraId="593E9ED7" w14:textId="77777777" w:rsidTr="003A5E06">
        <w:trPr>
          <w:trHeight w:val="851"/>
          <w:tblCellSpacing w:w="15" w:type="dxa"/>
          <w:jc w:val="center"/>
        </w:trPr>
        <w:tc>
          <w:tcPr>
            <w:tcW w:w="2750" w:type="pct"/>
            <w:tcBorders>
              <w:right w:val="single" w:sz="4" w:space="0" w:color="auto"/>
            </w:tcBorders>
            <w:shd w:val="clear" w:color="auto" w:fill="FFFFFF"/>
            <w:vAlign w:val="center"/>
          </w:tcPr>
          <w:p w14:paraId="0B40C701" w14:textId="77777777" w:rsidR="00265E85" w:rsidRDefault="00BF6948" w:rsidP="00BF6948">
            <w:pPr>
              <w:rPr>
                <w:rFonts w:ascii="Verdana" w:hAnsi="Verdana"/>
                <w:sz w:val="18"/>
                <w:szCs w:val="18"/>
                <w:lang w:val="tr-TR"/>
              </w:rPr>
            </w:pPr>
            <w:r>
              <w:rPr>
                <w:rFonts w:ascii="Verdana" w:hAnsi="Verdana"/>
                <w:sz w:val="18"/>
                <w:szCs w:val="18"/>
                <w:lang w:val="tr-TR"/>
              </w:rPr>
              <w:t>7</w:t>
            </w:r>
            <w:r w:rsidR="00265E85">
              <w:rPr>
                <w:rFonts w:ascii="Verdana" w:hAnsi="Verdana"/>
                <w:sz w:val="18"/>
                <w:szCs w:val="18"/>
                <w:lang w:val="tr-TR"/>
              </w:rPr>
              <w:t xml:space="preserve">) </w:t>
            </w:r>
            <w:r w:rsidRPr="00BF6948">
              <w:rPr>
                <w:rFonts w:ascii="Verdana" w:hAnsi="Verdana"/>
                <w:sz w:val="18"/>
                <w:szCs w:val="18"/>
                <w:lang w:val="tr-TR"/>
              </w:rPr>
              <w:t xml:space="preserve">Understand the role of nutrition in preventing and treating </w:t>
            </w:r>
            <w:r>
              <w:rPr>
                <w:rFonts w:ascii="Verdana" w:hAnsi="Verdana"/>
                <w:sz w:val="18"/>
                <w:szCs w:val="18"/>
                <w:lang w:val="tr-TR"/>
              </w:rPr>
              <w:t xml:space="preserve">common </w:t>
            </w:r>
            <w:r w:rsidRPr="00BF6948">
              <w:rPr>
                <w:rFonts w:ascii="Verdana" w:hAnsi="Verdana"/>
                <w:sz w:val="18"/>
                <w:szCs w:val="18"/>
                <w:lang w:val="tr-TR"/>
              </w:rPr>
              <w:t>chronic diseases</w:t>
            </w:r>
          </w:p>
        </w:tc>
        <w:tc>
          <w:tcPr>
            <w:tcW w:w="725" w:type="pct"/>
            <w:shd w:val="clear" w:color="auto" w:fill="FFFFFF"/>
            <w:vAlign w:val="center"/>
          </w:tcPr>
          <w:p w14:paraId="4F1F25F6" w14:textId="0EDC5305" w:rsidR="00265E85" w:rsidRPr="00B7385F" w:rsidRDefault="00806218" w:rsidP="003A5E06">
            <w:pPr>
              <w:rPr>
                <w:rFonts w:ascii="Verdana" w:hAnsi="Verdana"/>
                <w:sz w:val="18"/>
                <w:szCs w:val="18"/>
                <w:highlight w:val="red"/>
              </w:rPr>
            </w:pPr>
            <w:r w:rsidRPr="00806218">
              <w:rPr>
                <w:rFonts w:ascii="Verdana" w:hAnsi="Verdana"/>
                <w:sz w:val="18"/>
                <w:szCs w:val="18"/>
              </w:rPr>
              <w:t>1.1.1; 1.1.3, 1.1.4, 1.1.5, 1.1.6, 1.1.7, 2.1.1, 2.2.1, 2.2.2, 2.2.3, 2.2.4, 2.4.1, 2.5.1, 2.5.3</w:t>
            </w:r>
          </w:p>
        </w:tc>
        <w:tc>
          <w:tcPr>
            <w:tcW w:w="725" w:type="pct"/>
            <w:shd w:val="clear" w:color="auto" w:fill="FFFFFF"/>
            <w:tcMar>
              <w:top w:w="15" w:type="dxa"/>
              <w:left w:w="75" w:type="dxa"/>
              <w:bottom w:w="15" w:type="dxa"/>
              <w:right w:w="15" w:type="dxa"/>
            </w:tcMar>
          </w:tcPr>
          <w:p w14:paraId="79003BD6" w14:textId="77777777" w:rsidR="00265E85" w:rsidRDefault="00265E85" w:rsidP="003A5E06">
            <w:r>
              <w:rPr>
                <w:rFonts w:ascii="Verdana" w:hAnsi="Verdana"/>
                <w:sz w:val="18"/>
                <w:szCs w:val="18"/>
                <w:lang w:val="tr-TR"/>
              </w:rPr>
              <w:t>1,2,3,4,5</w:t>
            </w:r>
          </w:p>
        </w:tc>
        <w:tc>
          <w:tcPr>
            <w:tcW w:w="718" w:type="pct"/>
            <w:shd w:val="clear" w:color="auto" w:fill="FFFFFF"/>
            <w:tcMar>
              <w:top w:w="15" w:type="dxa"/>
              <w:left w:w="75" w:type="dxa"/>
              <w:bottom w:w="15" w:type="dxa"/>
              <w:right w:w="15" w:type="dxa"/>
            </w:tcMar>
            <w:vAlign w:val="center"/>
          </w:tcPr>
          <w:p w14:paraId="1904690C" w14:textId="77777777" w:rsidR="00265E85" w:rsidRDefault="00265E85" w:rsidP="003A5E06">
            <w:pPr>
              <w:spacing w:line="240" w:lineRule="atLeast"/>
              <w:jc w:val="center"/>
              <w:rPr>
                <w:rFonts w:ascii="Verdana" w:hAnsi="Verdana"/>
                <w:sz w:val="18"/>
                <w:szCs w:val="18"/>
                <w:lang w:val="tr-TR"/>
              </w:rPr>
            </w:pPr>
            <w:r>
              <w:rPr>
                <w:rFonts w:ascii="Verdana" w:hAnsi="Verdana"/>
                <w:sz w:val="18"/>
                <w:szCs w:val="18"/>
                <w:lang w:val="tr-TR"/>
              </w:rPr>
              <w:t>A,B,</w:t>
            </w:r>
            <w:r w:rsidRPr="00DF0F00">
              <w:rPr>
                <w:rFonts w:ascii="Verdana" w:hAnsi="Verdana"/>
                <w:sz w:val="18"/>
                <w:szCs w:val="18"/>
                <w:lang w:val="tr-TR"/>
              </w:rPr>
              <w:t>C</w:t>
            </w:r>
          </w:p>
        </w:tc>
      </w:tr>
      <w:tr w:rsidR="00265E85" w:rsidRPr="006C596C" w14:paraId="3CE6CE9B" w14:textId="77777777" w:rsidTr="00D72845">
        <w:trPr>
          <w:trHeight w:val="851"/>
          <w:tblCellSpacing w:w="15" w:type="dxa"/>
          <w:jc w:val="center"/>
        </w:trPr>
        <w:tc>
          <w:tcPr>
            <w:tcW w:w="2750" w:type="pct"/>
            <w:tcBorders>
              <w:right w:val="single" w:sz="4" w:space="0" w:color="auto"/>
            </w:tcBorders>
            <w:shd w:val="clear" w:color="auto" w:fill="FFFFFF"/>
            <w:vAlign w:val="center"/>
          </w:tcPr>
          <w:p w14:paraId="526081C2" w14:textId="77777777" w:rsidR="00265E85" w:rsidRDefault="00BF6948" w:rsidP="00D72845">
            <w:pPr>
              <w:rPr>
                <w:rFonts w:ascii="Verdana" w:hAnsi="Verdana"/>
                <w:sz w:val="18"/>
                <w:szCs w:val="18"/>
                <w:lang w:val="tr-TR"/>
              </w:rPr>
            </w:pPr>
            <w:r>
              <w:rPr>
                <w:rFonts w:ascii="Verdana" w:hAnsi="Verdana"/>
                <w:sz w:val="18"/>
                <w:szCs w:val="18"/>
                <w:lang w:val="tr-TR"/>
              </w:rPr>
              <w:t>8</w:t>
            </w:r>
            <w:r w:rsidR="00265E85">
              <w:rPr>
                <w:rFonts w:ascii="Verdana" w:hAnsi="Verdana"/>
                <w:sz w:val="18"/>
                <w:szCs w:val="18"/>
                <w:lang w:val="tr-TR"/>
              </w:rPr>
              <w:t xml:space="preserve">) </w:t>
            </w:r>
            <w:r w:rsidR="00D72845">
              <w:rPr>
                <w:rFonts w:ascii="Verdana" w:hAnsi="Verdana"/>
                <w:sz w:val="18"/>
                <w:szCs w:val="18"/>
                <w:lang w:val="tr-TR"/>
              </w:rPr>
              <w:t xml:space="preserve">Know </w:t>
            </w:r>
            <w:r w:rsidR="00957A5B">
              <w:rPr>
                <w:rFonts w:ascii="Verdana" w:hAnsi="Verdana"/>
                <w:sz w:val="18"/>
                <w:szCs w:val="18"/>
                <w:lang w:val="tr-TR"/>
              </w:rPr>
              <w:t xml:space="preserve">and recommend </w:t>
            </w:r>
            <w:r w:rsidR="00D72845">
              <w:rPr>
                <w:rFonts w:ascii="Verdana" w:hAnsi="Verdana"/>
                <w:sz w:val="18"/>
                <w:szCs w:val="18"/>
                <w:lang w:val="tr-TR"/>
              </w:rPr>
              <w:t xml:space="preserve">the tools to smoking cessation </w:t>
            </w:r>
          </w:p>
        </w:tc>
        <w:tc>
          <w:tcPr>
            <w:tcW w:w="725" w:type="pct"/>
            <w:shd w:val="clear" w:color="auto" w:fill="FFFFFF"/>
            <w:vAlign w:val="center"/>
          </w:tcPr>
          <w:p w14:paraId="5B5EDFA5" w14:textId="034254FA" w:rsidR="00265E85" w:rsidRPr="00B7385F" w:rsidRDefault="00806218" w:rsidP="003A5E06">
            <w:pPr>
              <w:rPr>
                <w:rFonts w:ascii="Verdana" w:hAnsi="Verdana"/>
                <w:sz w:val="18"/>
                <w:szCs w:val="18"/>
                <w:highlight w:val="red"/>
                <w:lang w:val="tr-TR"/>
              </w:rPr>
            </w:pPr>
            <w:r w:rsidRPr="00806218">
              <w:rPr>
                <w:rFonts w:ascii="Verdana" w:hAnsi="Verdana"/>
                <w:sz w:val="18"/>
                <w:szCs w:val="18"/>
                <w:lang w:val="tr-TR"/>
              </w:rPr>
              <w:t>1.1.1; 1.1.3, 1.1.4, 1.1.5, 1.1.6, 1.1.7, 2.1.1, 2.2.1, 2.2.2, 2.2.3, 2.2.4, 2.4.1, 2.5.1, 2.5.3</w:t>
            </w:r>
          </w:p>
        </w:tc>
        <w:tc>
          <w:tcPr>
            <w:tcW w:w="725" w:type="pct"/>
            <w:shd w:val="clear" w:color="auto" w:fill="FFFFFF"/>
            <w:tcMar>
              <w:top w:w="15" w:type="dxa"/>
              <w:left w:w="75" w:type="dxa"/>
              <w:bottom w:w="15" w:type="dxa"/>
              <w:right w:w="15" w:type="dxa"/>
            </w:tcMar>
          </w:tcPr>
          <w:p w14:paraId="61B6938F" w14:textId="77777777" w:rsidR="00265E85" w:rsidRPr="00E00AFE" w:rsidRDefault="00265E85" w:rsidP="003A5E06">
            <w:pPr>
              <w:rPr>
                <w:rFonts w:ascii="Verdana" w:hAnsi="Verdana"/>
                <w:sz w:val="18"/>
                <w:szCs w:val="18"/>
                <w:lang w:val="tr-TR"/>
              </w:rPr>
            </w:pPr>
            <w:r w:rsidRPr="006E380C">
              <w:rPr>
                <w:rFonts w:ascii="Verdana" w:hAnsi="Verdana"/>
                <w:sz w:val="18"/>
                <w:szCs w:val="18"/>
                <w:lang w:val="tr-TR"/>
              </w:rPr>
              <w:t>1,2,3,4,5</w:t>
            </w:r>
          </w:p>
        </w:tc>
        <w:tc>
          <w:tcPr>
            <w:tcW w:w="718" w:type="pct"/>
            <w:shd w:val="clear" w:color="auto" w:fill="FFFFFF"/>
            <w:tcMar>
              <w:top w:w="15" w:type="dxa"/>
              <w:left w:w="75" w:type="dxa"/>
              <w:bottom w:w="15" w:type="dxa"/>
              <w:right w:w="15" w:type="dxa"/>
            </w:tcMar>
            <w:vAlign w:val="center"/>
          </w:tcPr>
          <w:p w14:paraId="3447ADE4" w14:textId="77777777" w:rsidR="00265E85" w:rsidRDefault="00265E85" w:rsidP="003A5E06">
            <w:pPr>
              <w:spacing w:line="240" w:lineRule="atLeast"/>
              <w:jc w:val="center"/>
              <w:rPr>
                <w:rFonts w:ascii="Verdana" w:hAnsi="Verdana"/>
                <w:sz w:val="18"/>
                <w:szCs w:val="18"/>
                <w:lang w:val="tr-TR"/>
              </w:rPr>
            </w:pPr>
            <w:r>
              <w:rPr>
                <w:rFonts w:ascii="Verdana" w:hAnsi="Verdana"/>
                <w:sz w:val="18"/>
                <w:szCs w:val="18"/>
                <w:lang w:val="tr-TR"/>
              </w:rPr>
              <w:t>A,B,C</w:t>
            </w:r>
          </w:p>
        </w:tc>
      </w:tr>
      <w:tr w:rsidR="00510788" w:rsidRPr="006C596C" w14:paraId="06D0381F" w14:textId="77777777" w:rsidTr="003A5E06">
        <w:trPr>
          <w:trHeight w:val="851"/>
          <w:tblCellSpacing w:w="15" w:type="dxa"/>
          <w:jc w:val="center"/>
        </w:trPr>
        <w:tc>
          <w:tcPr>
            <w:tcW w:w="2750" w:type="pct"/>
            <w:tcBorders>
              <w:right w:val="single" w:sz="4" w:space="0" w:color="auto"/>
            </w:tcBorders>
            <w:shd w:val="clear" w:color="auto" w:fill="FFFFFF"/>
            <w:vAlign w:val="center"/>
          </w:tcPr>
          <w:p w14:paraId="7D90F4C9" w14:textId="77777777" w:rsidR="00510788" w:rsidRDefault="00510788" w:rsidP="00510788">
            <w:pPr>
              <w:rPr>
                <w:rFonts w:ascii="Verdana" w:hAnsi="Verdana"/>
                <w:sz w:val="18"/>
                <w:szCs w:val="18"/>
                <w:lang w:val="tr-TR"/>
              </w:rPr>
            </w:pPr>
            <w:r>
              <w:rPr>
                <w:rFonts w:ascii="Verdana" w:hAnsi="Verdana"/>
                <w:sz w:val="18"/>
                <w:szCs w:val="18"/>
                <w:lang w:val="tr-TR"/>
              </w:rPr>
              <w:lastRenderedPageBreak/>
              <w:t xml:space="preserve">9) </w:t>
            </w:r>
            <w:r w:rsidRPr="00D72845">
              <w:rPr>
                <w:rFonts w:ascii="Verdana" w:hAnsi="Verdana"/>
                <w:sz w:val="18"/>
                <w:szCs w:val="18"/>
                <w:lang w:val="tr-TR"/>
              </w:rPr>
              <w:t>Use screening tools for stress, depression, and anxiety.</w:t>
            </w:r>
          </w:p>
        </w:tc>
        <w:tc>
          <w:tcPr>
            <w:tcW w:w="725" w:type="pct"/>
            <w:shd w:val="clear" w:color="auto" w:fill="FFFFFF"/>
            <w:vAlign w:val="center"/>
          </w:tcPr>
          <w:p w14:paraId="3D0BB31D" w14:textId="0F061500" w:rsidR="00510788" w:rsidRPr="00B7385F" w:rsidRDefault="00806218" w:rsidP="00510788">
            <w:pPr>
              <w:rPr>
                <w:rFonts w:ascii="Verdana" w:hAnsi="Verdana"/>
                <w:sz w:val="18"/>
                <w:szCs w:val="18"/>
                <w:highlight w:val="red"/>
                <w:lang w:val="tr-TR"/>
              </w:rPr>
            </w:pPr>
            <w:r w:rsidRPr="00806218">
              <w:rPr>
                <w:rFonts w:ascii="Verdana" w:hAnsi="Verdana"/>
                <w:sz w:val="18"/>
                <w:szCs w:val="18"/>
                <w:lang w:val="tr-TR"/>
              </w:rPr>
              <w:t>1.1.1; 1.1.3, 1.1.4, 1.1.5, 1.1.6, 1.1.7, 2.1.1, 2.2.1, 2.2.2, 2.2.3, 2.2.4, 2.4.1, 2.5.1, 2.5.3</w:t>
            </w:r>
          </w:p>
        </w:tc>
        <w:tc>
          <w:tcPr>
            <w:tcW w:w="725" w:type="pct"/>
            <w:shd w:val="clear" w:color="auto" w:fill="FFFFFF"/>
            <w:tcMar>
              <w:top w:w="15" w:type="dxa"/>
              <w:left w:w="75" w:type="dxa"/>
              <w:bottom w:w="15" w:type="dxa"/>
              <w:right w:w="15" w:type="dxa"/>
            </w:tcMar>
          </w:tcPr>
          <w:p w14:paraId="04E32F30" w14:textId="77777777" w:rsidR="00510788" w:rsidRDefault="00510788" w:rsidP="00510788">
            <w:r w:rsidRPr="00E50E1C">
              <w:t>1,2,3,4,5</w:t>
            </w:r>
          </w:p>
        </w:tc>
        <w:tc>
          <w:tcPr>
            <w:tcW w:w="718" w:type="pct"/>
            <w:shd w:val="clear" w:color="auto" w:fill="FFFFFF"/>
            <w:tcMar>
              <w:top w:w="15" w:type="dxa"/>
              <w:left w:w="75" w:type="dxa"/>
              <w:bottom w:w="15" w:type="dxa"/>
              <w:right w:w="15" w:type="dxa"/>
            </w:tcMar>
          </w:tcPr>
          <w:p w14:paraId="1A95FB23" w14:textId="77777777" w:rsidR="00510788" w:rsidRDefault="00510788" w:rsidP="00510788">
            <w:pPr>
              <w:jc w:val="center"/>
            </w:pPr>
            <w:r w:rsidRPr="00697ACD">
              <w:rPr>
                <w:rFonts w:ascii="Verdana" w:hAnsi="Verdana"/>
                <w:sz w:val="18"/>
                <w:szCs w:val="18"/>
                <w:lang w:val="tr-TR"/>
              </w:rPr>
              <w:t>A,B,C</w:t>
            </w:r>
          </w:p>
        </w:tc>
      </w:tr>
      <w:tr w:rsidR="00510788" w:rsidRPr="006C596C" w14:paraId="7D3B0EA0" w14:textId="77777777" w:rsidTr="003A5E06">
        <w:trPr>
          <w:trHeight w:val="851"/>
          <w:tblCellSpacing w:w="15" w:type="dxa"/>
          <w:jc w:val="center"/>
        </w:trPr>
        <w:tc>
          <w:tcPr>
            <w:tcW w:w="2750" w:type="pct"/>
            <w:tcBorders>
              <w:right w:val="single" w:sz="4" w:space="0" w:color="auto"/>
            </w:tcBorders>
            <w:shd w:val="clear" w:color="auto" w:fill="FFFFFF"/>
            <w:vAlign w:val="center"/>
          </w:tcPr>
          <w:p w14:paraId="7D05BEE5" w14:textId="77777777" w:rsidR="00510788" w:rsidRDefault="00510788" w:rsidP="00510788">
            <w:pPr>
              <w:rPr>
                <w:rFonts w:ascii="Verdana" w:hAnsi="Verdana"/>
                <w:sz w:val="18"/>
                <w:szCs w:val="18"/>
                <w:lang w:val="tr-TR"/>
              </w:rPr>
            </w:pPr>
            <w:r>
              <w:rPr>
                <w:rFonts w:ascii="Verdana" w:hAnsi="Verdana"/>
                <w:sz w:val="18"/>
                <w:szCs w:val="18"/>
                <w:lang w:val="tr-TR"/>
              </w:rPr>
              <w:t>10) Know and recommend stress management technics</w:t>
            </w:r>
          </w:p>
        </w:tc>
        <w:tc>
          <w:tcPr>
            <w:tcW w:w="725" w:type="pct"/>
            <w:shd w:val="clear" w:color="auto" w:fill="FFFFFF"/>
            <w:vAlign w:val="center"/>
          </w:tcPr>
          <w:p w14:paraId="60795BE3" w14:textId="0BE11658" w:rsidR="00510788" w:rsidRPr="00B7385F" w:rsidRDefault="00806218" w:rsidP="00806218">
            <w:pPr>
              <w:rPr>
                <w:rFonts w:ascii="Verdana" w:hAnsi="Verdana"/>
                <w:sz w:val="18"/>
                <w:szCs w:val="18"/>
                <w:highlight w:val="red"/>
                <w:lang w:val="tr-TR"/>
              </w:rPr>
            </w:pPr>
            <w:r w:rsidRPr="00806218">
              <w:rPr>
                <w:rFonts w:ascii="Verdana" w:hAnsi="Verdana"/>
                <w:sz w:val="18"/>
                <w:szCs w:val="18"/>
                <w:lang w:val="tr-TR"/>
              </w:rPr>
              <w:t>1.1.1; 1.1.3, 1.1.4, 1.1.5, 1.1.6, 1.1.7, 2.1.1, 2.2.1, 2.2.2, 2.2.3, 2.2.4, 2.4.1, 2.5.1, 2.5.3</w:t>
            </w:r>
          </w:p>
        </w:tc>
        <w:tc>
          <w:tcPr>
            <w:tcW w:w="725" w:type="pct"/>
            <w:shd w:val="clear" w:color="auto" w:fill="FFFFFF"/>
            <w:tcMar>
              <w:top w:w="15" w:type="dxa"/>
              <w:left w:w="75" w:type="dxa"/>
              <w:bottom w:w="15" w:type="dxa"/>
              <w:right w:w="15" w:type="dxa"/>
            </w:tcMar>
          </w:tcPr>
          <w:p w14:paraId="2AC707AE" w14:textId="77777777" w:rsidR="00510788" w:rsidRDefault="00510788" w:rsidP="00510788">
            <w:r w:rsidRPr="00E50E1C">
              <w:t>1,2,3,4,5</w:t>
            </w:r>
          </w:p>
        </w:tc>
        <w:tc>
          <w:tcPr>
            <w:tcW w:w="718" w:type="pct"/>
            <w:shd w:val="clear" w:color="auto" w:fill="FFFFFF"/>
            <w:tcMar>
              <w:top w:w="15" w:type="dxa"/>
              <w:left w:w="75" w:type="dxa"/>
              <w:bottom w:w="15" w:type="dxa"/>
              <w:right w:w="15" w:type="dxa"/>
            </w:tcMar>
          </w:tcPr>
          <w:p w14:paraId="307E6D7D" w14:textId="77777777" w:rsidR="00510788" w:rsidRDefault="00510788" w:rsidP="00510788">
            <w:pPr>
              <w:jc w:val="center"/>
            </w:pPr>
            <w:r w:rsidRPr="00697ACD">
              <w:rPr>
                <w:rFonts w:ascii="Verdana" w:hAnsi="Verdana"/>
                <w:sz w:val="18"/>
                <w:szCs w:val="18"/>
                <w:lang w:val="tr-TR"/>
              </w:rPr>
              <w:t>A,B,C</w:t>
            </w:r>
          </w:p>
        </w:tc>
      </w:tr>
      <w:tr w:rsidR="00510788" w:rsidRPr="006C596C" w14:paraId="1A0A7BBD" w14:textId="77777777" w:rsidTr="003A5E06">
        <w:trPr>
          <w:trHeight w:val="851"/>
          <w:tblCellSpacing w:w="15" w:type="dxa"/>
          <w:jc w:val="center"/>
        </w:trPr>
        <w:tc>
          <w:tcPr>
            <w:tcW w:w="2750" w:type="pct"/>
            <w:tcBorders>
              <w:right w:val="single" w:sz="4" w:space="0" w:color="auto"/>
            </w:tcBorders>
            <w:shd w:val="clear" w:color="auto" w:fill="FFFFFF"/>
            <w:vAlign w:val="center"/>
          </w:tcPr>
          <w:p w14:paraId="5DAD157F" w14:textId="77777777" w:rsidR="00510788" w:rsidRDefault="00510788" w:rsidP="00510788">
            <w:pPr>
              <w:rPr>
                <w:rFonts w:ascii="Verdana" w:hAnsi="Verdana"/>
                <w:sz w:val="18"/>
                <w:szCs w:val="18"/>
                <w:lang w:val="tr-TR"/>
              </w:rPr>
            </w:pPr>
            <w:r>
              <w:rPr>
                <w:rFonts w:ascii="Verdana" w:hAnsi="Verdana"/>
                <w:sz w:val="18"/>
                <w:szCs w:val="18"/>
                <w:lang w:val="tr-TR"/>
              </w:rPr>
              <w:t xml:space="preserve">11) Know and explain importance of </w:t>
            </w:r>
            <w:r w:rsidRPr="001D63CD">
              <w:rPr>
                <w:rFonts w:ascii="Verdana" w:hAnsi="Verdana"/>
                <w:sz w:val="18"/>
                <w:szCs w:val="18"/>
                <w:lang w:val="tr-TR"/>
              </w:rPr>
              <w:t>Physician and Health Professional Well-being</w:t>
            </w:r>
          </w:p>
        </w:tc>
        <w:tc>
          <w:tcPr>
            <w:tcW w:w="725" w:type="pct"/>
            <w:shd w:val="clear" w:color="auto" w:fill="FFFFFF"/>
            <w:vAlign w:val="center"/>
          </w:tcPr>
          <w:p w14:paraId="541E8F43" w14:textId="59C2AFEB" w:rsidR="00510788" w:rsidRPr="00B7385F" w:rsidRDefault="00806218" w:rsidP="00510788">
            <w:pPr>
              <w:rPr>
                <w:rFonts w:ascii="Verdana" w:hAnsi="Verdana"/>
                <w:sz w:val="18"/>
                <w:szCs w:val="18"/>
                <w:highlight w:val="red"/>
                <w:lang w:val="tr-TR"/>
              </w:rPr>
            </w:pPr>
            <w:r w:rsidRPr="00806218">
              <w:rPr>
                <w:rFonts w:ascii="Verdana" w:hAnsi="Verdana"/>
                <w:sz w:val="18"/>
                <w:szCs w:val="18"/>
                <w:lang w:val="tr-TR"/>
              </w:rPr>
              <w:t>1.1.1; 1.1.3, 1.1.4, 1.1.5, 1.1.6, 1.1.7, 2.1.1, 2.2.1, 2.2.2, 2.2.3, 2.2.4, 2.4.1, 2.5.1, 2.5.3</w:t>
            </w:r>
          </w:p>
        </w:tc>
        <w:tc>
          <w:tcPr>
            <w:tcW w:w="725" w:type="pct"/>
            <w:shd w:val="clear" w:color="auto" w:fill="FFFFFF"/>
            <w:tcMar>
              <w:top w:w="15" w:type="dxa"/>
              <w:left w:w="75" w:type="dxa"/>
              <w:bottom w:w="15" w:type="dxa"/>
              <w:right w:w="15" w:type="dxa"/>
            </w:tcMar>
          </w:tcPr>
          <w:p w14:paraId="336AED49" w14:textId="77777777" w:rsidR="00510788" w:rsidRDefault="00510788" w:rsidP="00510788">
            <w:r w:rsidRPr="00E50E1C">
              <w:t>1,2,3,4,5</w:t>
            </w:r>
          </w:p>
        </w:tc>
        <w:tc>
          <w:tcPr>
            <w:tcW w:w="718" w:type="pct"/>
            <w:shd w:val="clear" w:color="auto" w:fill="FFFFFF"/>
            <w:tcMar>
              <w:top w:w="15" w:type="dxa"/>
              <w:left w:w="75" w:type="dxa"/>
              <w:bottom w:w="15" w:type="dxa"/>
              <w:right w:w="15" w:type="dxa"/>
            </w:tcMar>
          </w:tcPr>
          <w:p w14:paraId="281DCB3C" w14:textId="77777777" w:rsidR="00510788" w:rsidRDefault="00510788" w:rsidP="00510788">
            <w:pPr>
              <w:jc w:val="center"/>
            </w:pPr>
            <w:r w:rsidRPr="00697ACD">
              <w:rPr>
                <w:rFonts w:ascii="Verdana" w:hAnsi="Verdana"/>
                <w:sz w:val="18"/>
                <w:szCs w:val="18"/>
                <w:lang w:val="tr-TR"/>
              </w:rPr>
              <w:t>A,B,C</w:t>
            </w:r>
          </w:p>
        </w:tc>
      </w:tr>
      <w:tr w:rsidR="001D63CD" w:rsidRPr="006C596C" w14:paraId="7E2B4A7E" w14:textId="77777777" w:rsidTr="003A5E06">
        <w:trPr>
          <w:trHeight w:val="851"/>
          <w:tblCellSpacing w:w="15" w:type="dxa"/>
          <w:jc w:val="center"/>
        </w:trPr>
        <w:tc>
          <w:tcPr>
            <w:tcW w:w="2750" w:type="pct"/>
            <w:tcBorders>
              <w:bottom w:val="single" w:sz="6" w:space="0" w:color="CCCCCC"/>
              <w:right w:val="single" w:sz="4" w:space="0" w:color="auto"/>
            </w:tcBorders>
            <w:shd w:val="clear" w:color="auto" w:fill="FFFFFF"/>
            <w:vAlign w:val="center"/>
          </w:tcPr>
          <w:p w14:paraId="1F39CB51" w14:textId="77777777" w:rsidR="001D63CD" w:rsidRDefault="001D63CD" w:rsidP="001D63CD">
            <w:pPr>
              <w:rPr>
                <w:rFonts w:ascii="Verdana" w:hAnsi="Verdana"/>
                <w:sz w:val="18"/>
                <w:szCs w:val="18"/>
                <w:lang w:val="tr-TR"/>
              </w:rPr>
            </w:pPr>
            <w:r>
              <w:rPr>
                <w:rFonts w:ascii="Verdana" w:hAnsi="Verdana"/>
                <w:sz w:val="18"/>
                <w:szCs w:val="18"/>
                <w:lang w:val="tr-TR"/>
              </w:rPr>
              <w:t xml:space="preserve">12) Gain </w:t>
            </w:r>
            <w:r w:rsidRPr="001D63CD">
              <w:rPr>
                <w:rFonts w:ascii="Verdana" w:hAnsi="Verdana"/>
                <w:sz w:val="18"/>
                <w:szCs w:val="18"/>
                <w:lang w:val="tr-TR"/>
              </w:rPr>
              <w:t xml:space="preserve">skills to build and maintain a well-being mindset for </w:t>
            </w:r>
            <w:r>
              <w:rPr>
                <w:rFonts w:ascii="Verdana" w:hAnsi="Verdana"/>
                <w:sz w:val="18"/>
                <w:szCs w:val="18"/>
                <w:lang w:val="tr-TR"/>
              </w:rPr>
              <w:t>physicians</w:t>
            </w:r>
            <w:r w:rsidRPr="001D63CD">
              <w:rPr>
                <w:rFonts w:ascii="Verdana" w:hAnsi="Verdana"/>
                <w:sz w:val="18"/>
                <w:szCs w:val="18"/>
                <w:lang w:val="tr-TR"/>
              </w:rPr>
              <w:t xml:space="preserve"> and </w:t>
            </w:r>
            <w:r>
              <w:rPr>
                <w:rFonts w:ascii="Verdana" w:hAnsi="Verdana"/>
                <w:sz w:val="18"/>
                <w:szCs w:val="18"/>
                <w:lang w:val="tr-TR"/>
              </w:rPr>
              <w:t>health professional</w:t>
            </w:r>
          </w:p>
        </w:tc>
        <w:tc>
          <w:tcPr>
            <w:tcW w:w="725" w:type="pct"/>
            <w:tcBorders>
              <w:bottom w:val="single" w:sz="6" w:space="0" w:color="CCCCCC"/>
            </w:tcBorders>
            <w:shd w:val="clear" w:color="auto" w:fill="FFFFFF"/>
            <w:vAlign w:val="center"/>
          </w:tcPr>
          <w:p w14:paraId="0739AB1C" w14:textId="0B68DC26" w:rsidR="001D63CD" w:rsidRPr="00B7385F" w:rsidRDefault="00806218" w:rsidP="003A5E06">
            <w:pPr>
              <w:rPr>
                <w:rFonts w:ascii="Verdana" w:hAnsi="Verdana"/>
                <w:sz w:val="18"/>
                <w:szCs w:val="18"/>
                <w:highlight w:val="red"/>
                <w:lang w:val="tr-TR"/>
              </w:rPr>
            </w:pPr>
            <w:r w:rsidRPr="00806218">
              <w:rPr>
                <w:rFonts w:ascii="Verdana" w:hAnsi="Verdana"/>
                <w:sz w:val="18"/>
                <w:szCs w:val="18"/>
                <w:lang w:val="tr-TR"/>
              </w:rPr>
              <w:t>1.1.1; 1.1.3, 1.1.4, 1.1.5, 1.1.6, 1.1.7, 2.1.1, 2.2.1, 2.2.2, 2.2.3, 2.2.4, 2.4.1, 2.5.1, 2.5.3</w:t>
            </w:r>
          </w:p>
        </w:tc>
        <w:tc>
          <w:tcPr>
            <w:tcW w:w="725" w:type="pct"/>
            <w:tcBorders>
              <w:bottom w:val="single" w:sz="6" w:space="0" w:color="CCCCCC"/>
            </w:tcBorders>
            <w:shd w:val="clear" w:color="auto" w:fill="FFFFFF"/>
            <w:tcMar>
              <w:top w:w="15" w:type="dxa"/>
              <w:left w:w="75" w:type="dxa"/>
              <w:bottom w:w="15" w:type="dxa"/>
              <w:right w:w="15" w:type="dxa"/>
            </w:tcMar>
          </w:tcPr>
          <w:p w14:paraId="4A660BFE" w14:textId="77777777" w:rsidR="001D63CD" w:rsidRPr="006E380C" w:rsidRDefault="00510788" w:rsidP="003A5E06">
            <w:pPr>
              <w:rPr>
                <w:rFonts w:ascii="Verdana" w:hAnsi="Verdana"/>
                <w:sz w:val="18"/>
                <w:szCs w:val="18"/>
                <w:lang w:val="tr-TR"/>
              </w:rPr>
            </w:pPr>
            <w:r w:rsidRPr="00510788">
              <w:rPr>
                <w:rFonts w:ascii="Verdana" w:hAnsi="Verdana"/>
                <w:sz w:val="18"/>
                <w:szCs w:val="18"/>
                <w:lang w:val="tr-TR"/>
              </w:rPr>
              <w:t>1,2,3,4,5</w:t>
            </w:r>
          </w:p>
        </w:tc>
        <w:tc>
          <w:tcPr>
            <w:tcW w:w="718" w:type="pct"/>
            <w:tcBorders>
              <w:bottom w:val="single" w:sz="6" w:space="0" w:color="CCCCCC"/>
            </w:tcBorders>
            <w:shd w:val="clear" w:color="auto" w:fill="FFFFFF"/>
            <w:tcMar>
              <w:top w:w="15" w:type="dxa"/>
              <w:left w:w="75" w:type="dxa"/>
              <w:bottom w:w="15" w:type="dxa"/>
              <w:right w:w="15" w:type="dxa"/>
            </w:tcMar>
            <w:vAlign w:val="center"/>
          </w:tcPr>
          <w:p w14:paraId="47E6D94D" w14:textId="77777777" w:rsidR="001D63CD" w:rsidRDefault="00510788" w:rsidP="003A5E06">
            <w:pPr>
              <w:spacing w:line="240" w:lineRule="atLeast"/>
              <w:jc w:val="center"/>
              <w:rPr>
                <w:rFonts w:ascii="Verdana" w:hAnsi="Verdana"/>
                <w:sz w:val="18"/>
                <w:szCs w:val="18"/>
                <w:lang w:val="tr-TR"/>
              </w:rPr>
            </w:pPr>
            <w:r>
              <w:rPr>
                <w:rFonts w:ascii="Verdana" w:hAnsi="Verdana"/>
                <w:sz w:val="18"/>
                <w:szCs w:val="18"/>
                <w:lang w:val="tr-TR"/>
              </w:rPr>
              <w:t>A,B,</w:t>
            </w:r>
            <w:r w:rsidRPr="00DF0F00">
              <w:rPr>
                <w:rFonts w:ascii="Verdana" w:hAnsi="Verdana"/>
                <w:sz w:val="18"/>
                <w:szCs w:val="18"/>
                <w:lang w:val="tr-TR"/>
              </w:rPr>
              <w:t>C</w:t>
            </w:r>
          </w:p>
        </w:tc>
      </w:tr>
    </w:tbl>
    <w:p w14:paraId="5DD5B6B6" w14:textId="77777777" w:rsidR="00265E85" w:rsidRDefault="00265E85" w:rsidP="00C66C02">
      <w:pPr>
        <w:shd w:val="clear" w:color="auto" w:fill="FFFFFF"/>
        <w:rPr>
          <w:rFonts w:ascii="Verdana" w:hAnsi="Verdana" w:cs="Calibri"/>
          <w:sz w:val="18"/>
          <w:szCs w:val="18"/>
        </w:rPr>
      </w:pPr>
    </w:p>
    <w:p w14:paraId="6ACF5688" w14:textId="77777777" w:rsidR="00265E85" w:rsidRDefault="00265E85" w:rsidP="00C66C02">
      <w:pPr>
        <w:shd w:val="clear" w:color="auto" w:fill="FFFFFF"/>
        <w:rPr>
          <w:rFonts w:ascii="Verdana" w:hAnsi="Verdana" w:cs="Calibri"/>
          <w:sz w:val="18"/>
          <w:szCs w:val="18"/>
        </w:rPr>
      </w:pPr>
    </w:p>
    <w:p w14:paraId="2F378742" w14:textId="77777777" w:rsidR="00265E85" w:rsidRDefault="00265E85" w:rsidP="00C66C02">
      <w:pPr>
        <w:shd w:val="clear" w:color="auto" w:fill="FFFFFF"/>
        <w:rPr>
          <w:rFonts w:ascii="Verdana" w:hAnsi="Verdana" w:cs="Calibri"/>
          <w:sz w:val="18"/>
          <w:szCs w:val="18"/>
        </w:rPr>
      </w:pPr>
    </w:p>
    <w:p w14:paraId="004CBF87" w14:textId="77777777" w:rsidR="00265E85" w:rsidRDefault="00265E85" w:rsidP="00C66C02">
      <w:pPr>
        <w:shd w:val="clear" w:color="auto" w:fill="FFFFFF"/>
        <w:rPr>
          <w:rFonts w:ascii="Verdana" w:hAnsi="Verdana" w:cs="Calibri"/>
          <w:sz w:val="18"/>
          <w:szCs w:val="18"/>
        </w:rPr>
      </w:pPr>
    </w:p>
    <w:p w14:paraId="1B5C5BA3" w14:textId="77777777" w:rsidR="00265E85" w:rsidRDefault="00265E85" w:rsidP="00C66C02">
      <w:pPr>
        <w:shd w:val="clear" w:color="auto" w:fill="FFFFFF"/>
        <w:rPr>
          <w:rFonts w:ascii="Verdana" w:hAnsi="Verdana" w:cs="Calibri"/>
          <w:sz w:val="18"/>
          <w:szCs w:val="18"/>
        </w:rPr>
      </w:pPr>
    </w:p>
    <w:p w14:paraId="41343B88" w14:textId="77777777" w:rsidR="00265E85" w:rsidRDefault="00265E85" w:rsidP="00C66C02">
      <w:pPr>
        <w:shd w:val="clear" w:color="auto" w:fill="FFFFFF"/>
        <w:rPr>
          <w:rFonts w:ascii="Verdana" w:hAnsi="Verdana" w:cs="Calibri"/>
          <w:sz w:val="18"/>
          <w:szCs w:val="18"/>
        </w:rPr>
      </w:pPr>
    </w:p>
    <w:p w14:paraId="0BDCA4EE" w14:textId="77777777" w:rsidR="00265E85" w:rsidRDefault="00265E85" w:rsidP="00C66C02">
      <w:pPr>
        <w:shd w:val="clear" w:color="auto" w:fill="FFFFFF"/>
        <w:rPr>
          <w:rFonts w:ascii="Verdana" w:hAnsi="Verdana" w:cs="Calibri"/>
          <w:sz w:val="18"/>
          <w:szCs w:val="18"/>
        </w:rPr>
      </w:pPr>
    </w:p>
    <w:p w14:paraId="2AAFEDBE" w14:textId="77777777" w:rsidR="00265E85" w:rsidRPr="00CE6ADF" w:rsidRDefault="00265E85" w:rsidP="00C66C02">
      <w:pPr>
        <w:shd w:val="clear" w:color="auto" w:fill="FFFFFF"/>
        <w:rPr>
          <w:rFonts w:ascii="Verdana" w:hAnsi="Verdana" w:cs="Calibri"/>
          <w:sz w:val="18"/>
          <w:szCs w:val="18"/>
        </w:rPr>
      </w:pPr>
    </w:p>
    <w:p w14:paraId="3A405D1A" w14:textId="77777777" w:rsidR="00C66C02" w:rsidRPr="00CE6ADF" w:rsidRDefault="00C66C02" w:rsidP="00C66C02">
      <w:pPr>
        <w:shd w:val="clear" w:color="auto" w:fill="FFFFFF"/>
        <w:rPr>
          <w:rFonts w:ascii="Verdana" w:hAnsi="Verdana" w:cs="Calibri"/>
          <w:sz w:val="18"/>
          <w:szCs w:val="18"/>
        </w:rPr>
      </w:pPr>
    </w:p>
    <w:tbl>
      <w:tblPr>
        <w:tblW w:w="4937"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770"/>
        <w:gridCol w:w="7182"/>
      </w:tblGrid>
      <w:tr w:rsidR="002B018D" w:rsidRPr="00CE6ADF" w14:paraId="072146FA" w14:textId="77777777" w:rsidTr="002B018D">
        <w:trPr>
          <w:tblCellSpacing w:w="15" w:type="dxa"/>
          <w:jc w:val="center"/>
        </w:trPr>
        <w:tc>
          <w:tcPr>
            <w:tcW w:w="963" w:type="pct"/>
            <w:tcBorders>
              <w:bottom w:val="single" w:sz="6" w:space="0" w:color="CCCCCC"/>
            </w:tcBorders>
            <w:shd w:val="clear" w:color="auto" w:fill="FFFFFF"/>
            <w:tcMar>
              <w:top w:w="15" w:type="dxa"/>
              <w:left w:w="75" w:type="dxa"/>
              <w:bottom w:w="15" w:type="dxa"/>
              <w:right w:w="15" w:type="dxa"/>
            </w:tcMar>
            <w:vAlign w:val="center"/>
          </w:tcPr>
          <w:p w14:paraId="5240886F" w14:textId="77777777" w:rsidR="002B018D" w:rsidRPr="00CE6ADF" w:rsidRDefault="002B018D" w:rsidP="002B018D">
            <w:pPr>
              <w:spacing w:line="240" w:lineRule="atLeast"/>
              <w:rPr>
                <w:rFonts w:ascii="Verdana" w:hAnsi="Verdana"/>
                <w:sz w:val="18"/>
                <w:szCs w:val="18"/>
              </w:rPr>
            </w:pPr>
            <w:r w:rsidRPr="00CE6ADF">
              <w:rPr>
                <w:rFonts w:ascii="Verdana" w:hAnsi="Verdana"/>
                <w:b/>
                <w:bCs/>
                <w:sz w:val="18"/>
                <w:szCs w:val="18"/>
              </w:rPr>
              <w:t xml:space="preserve">Teaching Methods: </w:t>
            </w:r>
          </w:p>
        </w:tc>
        <w:tc>
          <w:tcPr>
            <w:tcW w:w="3986" w:type="pct"/>
            <w:tcBorders>
              <w:bottom w:val="single" w:sz="6" w:space="0" w:color="CCCCCC"/>
            </w:tcBorders>
            <w:shd w:val="clear" w:color="auto" w:fill="FFFFFF"/>
            <w:tcMar>
              <w:top w:w="15" w:type="dxa"/>
              <w:left w:w="75" w:type="dxa"/>
              <w:bottom w:w="15" w:type="dxa"/>
              <w:right w:w="15" w:type="dxa"/>
            </w:tcMar>
          </w:tcPr>
          <w:p w14:paraId="10BEE9F0" w14:textId="77777777" w:rsidR="002B018D" w:rsidRPr="00E6764E" w:rsidRDefault="002B018D" w:rsidP="002B018D">
            <w:r w:rsidRPr="00E6764E">
              <w:t>1-Lecture; 2-Team Work; 3-Case Study, 4-Discussion Hours, 5-Practical applying</w:t>
            </w:r>
          </w:p>
        </w:tc>
      </w:tr>
      <w:tr w:rsidR="002B018D" w:rsidRPr="00CE6ADF" w14:paraId="229A4267" w14:textId="77777777" w:rsidTr="002B018D">
        <w:trPr>
          <w:tblCellSpacing w:w="15" w:type="dxa"/>
          <w:jc w:val="center"/>
        </w:trPr>
        <w:tc>
          <w:tcPr>
            <w:tcW w:w="963" w:type="pct"/>
            <w:tcBorders>
              <w:bottom w:val="single" w:sz="6" w:space="0" w:color="CCCCCC"/>
            </w:tcBorders>
            <w:shd w:val="clear" w:color="auto" w:fill="FFFFFF"/>
            <w:tcMar>
              <w:top w:w="15" w:type="dxa"/>
              <w:left w:w="75" w:type="dxa"/>
              <w:bottom w:w="15" w:type="dxa"/>
              <w:right w:w="15" w:type="dxa"/>
            </w:tcMar>
            <w:vAlign w:val="center"/>
          </w:tcPr>
          <w:p w14:paraId="22AC8D6F" w14:textId="77777777" w:rsidR="002B018D" w:rsidRPr="00CE6ADF" w:rsidRDefault="002B018D" w:rsidP="002B018D">
            <w:pPr>
              <w:spacing w:line="240" w:lineRule="atLeast"/>
              <w:rPr>
                <w:rFonts w:ascii="Verdana" w:hAnsi="Verdana"/>
                <w:sz w:val="18"/>
                <w:szCs w:val="18"/>
              </w:rPr>
            </w:pPr>
            <w:r w:rsidRPr="00CE6ADF">
              <w:rPr>
                <w:rFonts w:ascii="Verdana" w:hAnsi="Verdana"/>
                <w:b/>
                <w:bCs/>
                <w:sz w:val="18"/>
                <w:szCs w:val="18"/>
              </w:rPr>
              <w:t xml:space="preserve">Assessment Methods: </w:t>
            </w:r>
          </w:p>
        </w:tc>
        <w:tc>
          <w:tcPr>
            <w:tcW w:w="3986" w:type="pct"/>
            <w:tcBorders>
              <w:bottom w:val="single" w:sz="6" w:space="0" w:color="CCCCCC"/>
            </w:tcBorders>
            <w:shd w:val="clear" w:color="auto" w:fill="FFFFFF"/>
            <w:tcMar>
              <w:top w:w="15" w:type="dxa"/>
              <w:left w:w="75" w:type="dxa"/>
              <w:bottom w:w="15" w:type="dxa"/>
              <w:right w:w="15" w:type="dxa"/>
            </w:tcMar>
          </w:tcPr>
          <w:p w14:paraId="50BAA008" w14:textId="77777777" w:rsidR="002B018D" w:rsidRDefault="002B018D" w:rsidP="002B018D">
            <w:r w:rsidRPr="00E6764E">
              <w:t>A: Presentation, B: Homework, C: Project</w:t>
            </w:r>
          </w:p>
        </w:tc>
      </w:tr>
    </w:tbl>
    <w:p w14:paraId="12F227B0" w14:textId="77777777" w:rsidR="00C66C02" w:rsidRPr="00CE6ADF" w:rsidRDefault="00C66C02" w:rsidP="00C66C02">
      <w:pPr>
        <w:shd w:val="clear" w:color="auto" w:fill="FFFFFF"/>
        <w:rPr>
          <w:rFonts w:ascii="Verdana" w:hAnsi="Verdana" w:cs="Calibri"/>
          <w:sz w:val="18"/>
          <w:szCs w:val="18"/>
        </w:rPr>
      </w:pPr>
    </w:p>
    <w:tbl>
      <w:tblPr>
        <w:tblW w:w="50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85"/>
        <w:gridCol w:w="6416"/>
        <w:gridCol w:w="1965"/>
      </w:tblGrid>
      <w:tr w:rsidR="00C66C02" w:rsidRPr="00CE6ADF" w14:paraId="04B8DDEF" w14:textId="77777777" w:rsidTr="00E97FB4">
        <w:trPr>
          <w:trHeight w:val="527"/>
          <w:tblCellSpacing w:w="15" w:type="dxa"/>
          <w:jc w:val="center"/>
        </w:trPr>
        <w:tc>
          <w:tcPr>
            <w:tcW w:w="4968" w:type="pct"/>
            <w:gridSpan w:val="3"/>
            <w:tcBorders>
              <w:bottom w:val="single" w:sz="6" w:space="0" w:color="CCCCCC"/>
            </w:tcBorders>
            <w:shd w:val="clear" w:color="auto" w:fill="FFFFFF"/>
            <w:tcMar>
              <w:top w:w="15" w:type="dxa"/>
              <w:left w:w="75" w:type="dxa"/>
              <w:bottom w:w="15" w:type="dxa"/>
              <w:right w:w="15" w:type="dxa"/>
            </w:tcMar>
            <w:vAlign w:val="center"/>
          </w:tcPr>
          <w:p w14:paraId="6EE93C3D" w14:textId="77777777" w:rsidR="00C66C02" w:rsidRPr="00CE6ADF" w:rsidRDefault="00C66C02" w:rsidP="00E97FB4">
            <w:pPr>
              <w:spacing w:line="240" w:lineRule="atLeast"/>
              <w:jc w:val="center"/>
              <w:rPr>
                <w:rFonts w:ascii="Verdana" w:hAnsi="Verdana"/>
                <w:sz w:val="18"/>
                <w:szCs w:val="18"/>
              </w:rPr>
            </w:pPr>
            <w:r w:rsidRPr="00CE6ADF">
              <w:rPr>
                <w:rFonts w:ascii="Verdana" w:hAnsi="Verdana"/>
                <w:b/>
                <w:bCs/>
                <w:sz w:val="18"/>
                <w:szCs w:val="18"/>
              </w:rPr>
              <w:t>COURSE CONTENT</w:t>
            </w:r>
          </w:p>
        </w:tc>
      </w:tr>
      <w:tr w:rsidR="00C66C02" w:rsidRPr="00CE6ADF" w14:paraId="7AE3510D" w14:textId="77777777" w:rsidTr="00E97FB4">
        <w:trPr>
          <w:trHeight w:val="452"/>
          <w:tblCellSpacing w:w="15" w:type="dxa"/>
          <w:jc w:val="center"/>
        </w:trPr>
        <w:tc>
          <w:tcPr>
            <w:tcW w:w="356" w:type="pct"/>
            <w:tcBorders>
              <w:bottom w:val="single" w:sz="6" w:space="0" w:color="CCCCCC"/>
            </w:tcBorders>
            <w:shd w:val="clear" w:color="auto" w:fill="FFFFFF"/>
            <w:tcMar>
              <w:top w:w="15" w:type="dxa"/>
              <w:left w:w="75" w:type="dxa"/>
              <w:bottom w:w="15" w:type="dxa"/>
              <w:right w:w="15" w:type="dxa"/>
            </w:tcMar>
            <w:vAlign w:val="center"/>
          </w:tcPr>
          <w:p w14:paraId="4326D159" w14:textId="77777777" w:rsidR="00C66C02" w:rsidRPr="00836190" w:rsidRDefault="00836190" w:rsidP="00E97FB4">
            <w:pPr>
              <w:spacing w:line="240" w:lineRule="atLeast"/>
              <w:rPr>
                <w:rFonts w:ascii="Verdana" w:hAnsi="Verdana"/>
                <w:b/>
                <w:sz w:val="18"/>
                <w:szCs w:val="18"/>
              </w:rPr>
            </w:pPr>
            <w:r w:rsidRPr="00836190">
              <w:rPr>
                <w:rFonts w:ascii="Verdana" w:hAnsi="Verdana"/>
                <w:b/>
                <w:sz w:val="18"/>
                <w:szCs w:val="18"/>
              </w:rPr>
              <w:t>Day</w:t>
            </w:r>
          </w:p>
        </w:tc>
        <w:tc>
          <w:tcPr>
            <w:tcW w:w="3546" w:type="pct"/>
            <w:tcBorders>
              <w:bottom w:val="single" w:sz="6" w:space="0" w:color="CCCCCC"/>
            </w:tcBorders>
            <w:shd w:val="clear" w:color="auto" w:fill="FFFFFF"/>
            <w:tcMar>
              <w:top w:w="15" w:type="dxa"/>
              <w:left w:w="75" w:type="dxa"/>
              <w:bottom w:w="15" w:type="dxa"/>
              <w:right w:w="15" w:type="dxa"/>
            </w:tcMar>
            <w:vAlign w:val="center"/>
          </w:tcPr>
          <w:p w14:paraId="433A0DA9" w14:textId="77777777" w:rsidR="00C66C02" w:rsidRPr="00CE6ADF" w:rsidRDefault="00C66C02" w:rsidP="00E97FB4">
            <w:pPr>
              <w:spacing w:line="240" w:lineRule="atLeast"/>
              <w:rPr>
                <w:rFonts w:ascii="Verdana" w:hAnsi="Verdana"/>
                <w:sz w:val="18"/>
                <w:szCs w:val="18"/>
              </w:rPr>
            </w:pPr>
            <w:r w:rsidRPr="00CE6ADF">
              <w:rPr>
                <w:rFonts w:ascii="Verdana" w:hAnsi="Verdana"/>
                <w:b/>
                <w:bCs/>
                <w:sz w:val="18"/>
                <w:szCs w:val="18"/>
              </w:rPr>
              <w:t>Topics</w:t>
            </w:r>
          </w:p>
        </w:tc>
        <w:tc>
          <w:tcPr>
            <w:tcW w:w="1033" w:type="pct"/>
            <w:tcBorders>
              <w:bottom w:val="single" w:sz="6" w:space="0" w:color="CCCCCC"/>
            </w:tcBorders>
            <w:shd w:val="clear" w:color="auto" w:fill="FFFFFF"/>
            <w:tcMar>
              <w:top w:w="15" w:type="dxa"/>
              <w:left w:w="75" w:type="dxa"/>
              <w:bottom w:w="15" w:type="dxa"/>
              <w:right w:w="15" w:type="dxa"/>
            </w:tcMar>
            <w:vAlign w:val="center"/>
          </w:tcPr>
          <w:p w14:paraId="252AED6E" w14:textId="77777777" w:rsidR="00C66C02" w:rsidRPr="00CE6ADF" w:rsidRDefault="00C66C02" w:rsidP="00E97FB4">
            <w:pPr>
              <w:spacing w:line="240" w:lineRule="atLeast"/>
              <w:jc w:val="center"/>
              <w:rPr>
                <w:rFonts w:ascii="Verdana" w:hAnsi="Verdana"/>
                <w:sz w:val="18"/>
                <w:szCs w:val="18"/>
              </w:rPr>
            </w:pPr>
            <w:r w:rsidRPr="00CE6ADF">
              <w:rPr>
                <w:rFonts w:ascii="Verdana" w:hAnsi="Verdana"/>
                <w:b/>
                <w:bCs/>
                <w:sz w:val="18"/>
                <w:szCs w:val="18"/>
              </w:rPr>
              <w:t>Study Materials</w:t>
            </w:r>
          </w:p>
        </w:tc>
      </w:tr>
      <w:tr w:rsidR="00C66C02" w:rsidRPr="00CE6ADF" w14:paraId="14918B56" w14:textId="77777777" w:rsidTr="00E97FB4">
        <w:trPr>
          <w:trHeight w:val="947"/>
          <w:tblCellSpacing w:w="15" w:type="dxa"/>
          <w:jc w:val="center"/>
        </w:trPr>
        <w:tc>
          <w:tcPr>
            <w:tcW w:w="356" w:type="pct"/>
            <w:tcBorders>
              <w:bottom w:val="single" w:sz="6" w:space="0" w:color="CCCCCC"/>
            </w:tcBorders>
            <w:shd w:val="clear" w:color="auto" w:fill="FFFFFF"/>
            <w:tcMar>
              <w:top w:w="15" w:type="dxa"/>
              <w:left w:w="75" w:type="dxa"/>
              <w:bottom w:w="15" w:type="dxa"/>
              <w:right w:w="15" w:type="dxa"/>
            </w:tcMar>
            <w:vAlign w:val="center"/>
          </w:tcPr>
          <w:p w14:paraId="7DA9537C" w14:textId="77777777" w:rsidR="00C66C02" w:rsidRPr="00CE6ADF" w:rsidRDefault="00C66C02" w:rsidP="00E97FB4">
            <w:pPr>
              <w:spacing w:line="240" w:lineRule="atLeast"/>
              <w:jc w:val="right"/>
              <w:rPr>
                <w:rFonts w:ascii="Verdana" w:hAnsi="Verdana"/>
                <w:sz w:val="18"/>
                <w:szCs w:val="18"/>
              </w:rPr>
            </w:pPr>
            <w:r w:rsidRPr="00CE6ADF">
              <w:rPr>
                <w:rFonts w:ascii="Verdana" w:hAnsi="Verdana"/>
                <w:sz w:val="18"/>
                <w:szCs w:val="18"/>
              </w:rPr>
              <w:t>1</w:t>
            </w:r>
          </w:p>
        </w:tc>
        <w:tc>
          <w:tcPr>
            <w:tcW w:w="3546" w:type="pct"/>
            <w:tcBorders>
              <w:bottom w:val="single" w:sz="6" w:space="0" w:color="CCCCCC"/>
            </w:tcBorders>
            <w:shd w:val="clear" w:color="auto" w:fill="FFFFFF"/>
            <w:tcMar>
              <w:top w:w="15" w:type="dxa"/>
              <w:left w:w="75" w:type="dxa"/>
              <w:bottom w:w="15" w:type="dxa"/>
              <w:right w:w="15" w:type="dxa"/>
            </w:tcMar>
            <w:vAlign w:val="center"/>
          </w:tcPr>
          <w:p w14:paraId="63F4AE50" w14:textId="77777777" w:rsidR="00C66C02" w:rsidRPr="00CE6ADF" w:rsidRDefault="00836190" w:rsidP="00E97FB4">
            <w:pPr>
              <w:rPr>
                <w:rFonts w:ascii="Verdana" w:hAnsi="Verdana"/>
                <w:sz w:val="18"/>
                <w:szCs w:val="18"/>
              </w:rPr>
            </w:pPr>
            <w:r w:rsidRPr="00836190">
              <w:rPr>
                <w:rFonts w:ascii="Verdana" w:hAnsi="Verdana"/>
                <w:sz w:val="18"/>
                <w:szCs w:val="18"/>
              </w:rPr>
              <w:t>Introduction and Overview</w:t>
            </w:r>
            <w:r>
              <w:rPr>
                <w:rFonts w:ascii="Verdana" w:hAnsi="Verdana"/>
                <w:sz w:val="18"/>
                <w:szCs w:val="18"/>
              </w:rPr>
              <w:t xml:space="preserve"> to the Life Style Medicine </w:t>
            </w:r>
          </w:p>
        </w:tc>
        <w:tc>
          <w:tcPr>
            <w:tcW w:w="1033" w:type="pct"/>
            <w:tcBorders>
              <w:bottom w:val="single" w:sz="6" w:space="0" w:color="CCCCCC"/>
            </w:tcBorders>
            <w:shd w:val="clear" w:color="auto" w:fill="FFFFFF"/>
            <w:tcMar>
              <w:top w:w="15" w:type="dxa"/>
              <w:left w:w="75" w:type="dxa"/>
              <w:bottom w:w="15" w:type="dxa"/>
              <w:right w:w="15" w:type="dxa"/>
            </w:tcMar>
            <w:vAlign w:val="center"/>
          </w:tcPr>
          <w:p w14:paraId="3CD00D0D" w14:textId="77777777" w:rsidR="00C66C02" w:rsidRPr="00CE6ADF" w:rsidRDefault="00C66C02" w:rsidP="00E97FB4">
            <w:pPr>
              <w:spacing w:line="240" w:lineRule="atLeast"/>
              <w:rPr>
                <w:rFonts w:ascii="Verdana" w:hAnsi="Verdana"/>
                <w:sz w:val="18"/>
                <w:szCs w:val="18"/>
              </w:rPr>
            </w:pPr>
          </w:p>
        </w:tc>
      </w:tr>
      <w:tr w:rsidR="00C66C02" w:rsidRPr="00CE6ADF" w14:paraId="704010AC" w14:textId="77777777" w:rsidTr="00E97FB4">
        <w:trPr>
          <w:trHeight w:val="377"/>
          <w:tblCellSpacing w:w="15" w:type="dxa"/>
          <w:jc w:val="center"/>
        </w:trPr>
        <w:tc>
          <w:tcPr>
            <w:tcW w:w="356" w:type="pct"/>
            <w:tcBorders>
              <w:bottom w:val="single" w:sz="6" w:space="0" w:color="CCCCCC"/>
            </w:tcBorders>
            <w:shd w:val="clear" w:color="auto" w:fill="FFFFFF"/>
            <w:tcMar>
              <w:top w:w="15" w:type="dxa"/>
              <w:left w:w="75" w:type="dxa"/>
              <w:bottom w:w="15" w:type="dxa"/>
              <w:right w:w="15" w:type="dxa"/>
            </w:tcMar>
            <w:vAlign w:val="center"/>
          </w:tcPr>
          <w:p w14:paraId="2E9B0D07" w14:textId="77777777" w:rsidR="00C66C02" w:rsidRPr="00CE6ADF" w:rsidRDefault="00836190" w:rsidP="00E97FB4">
            <w:pPr>
              <w:spacing w:line="240" w:lineRule="atLeast"/>
              <w:jc w:val="right"/>
              <w:rPr>
                <w:rFonts w:ascii="Verdana" w:hAnsi="Verdana"/>
                <w:sz w:val="18"/>
                <w:szCs w:val="18"/>
              </w:rPr>
            </w:pPr>
            <w:r>
              <w:rPr>
                <w:rFonts w:ascii="Verdana" w:hAnsi="Verdana"/>
                <w:sz w:val="18"/>
                <w:szCs w:val="18"/>
              </w:rPr>
              <w:t xml:space="preserve">1 </w:t>
            </w:r>
          </w:p>
        </w:tc>
        <w:tc>
          <w:tcPr>
            <w:tcW w:w="3546" w:type="pct"/>
            <w:tcBorders>
              <w:bottom w:val="single" w:sz="6" w:space="0" w:color="CCCCCC"/>
            </w:tcBorders>
            <w:shd w:val="clear" w:color="auto" w:fill="FFFFFF"/>
            <w:tcMar>
              <w:top w:w="15" w:type="dxa"/>
              <w:left w:w="75" w:type="dxa"/>
              <w:bottom w:w="15" w:type="dxa"/>
              <w:right w:w="15" w:type="dxa"/>
            </w:tcMar>
            <w:vAlign w:val="center"/>
          </w:tcPr>
          <w:p w14:paraId="0D4F9485" w14:textId="77777777" w:rsidR="00C66C02" w:rsidRPr="00CE6ADF" w:rsidRDefault="00836190" w:rsidP="00E97FB4">
            <w:pPr>
              <w:ind w:left="367" w:hanging="367"/>
              <w:rPr>
                <w:rFonts w:ascii="Verdana" w:hAnsi="Verdana"/>
                <w:sz w:val="18"/>
                <w:szCs w:val="18"/>
              </w:rPr>
            </w:pPr>
            <w:proofErr w:type="spellStart"/>
            <w:r>
              <w:rPr>
                <w:rFonts w:ascii="Verdana" w:hAnsi="Verdana"/>
                <w:sz w:val="18"/>
                <w:szCs w:val="18"/>
              </w:rPr>
              <w:t>Healty</w:t>
            </w:r>
            <w:proofErr w:type="spellEnd"/>
            <w:r>
              <w:rPr>
                <w:rFonts w:ascii="Verdana" w:hAnsi="Verdana"/>
                <w:sz w:val="18"/>
                <w:szCs w:val="18"/>
              </w:rPr>
              <w:t xml:space="preserve"> life and </w:t>
            </w:r>
            <w:proofErr w:type="spellStart"/>
            <w:r>
              <w:rPr>
                <w:rFonts w:ascii="Verdana" w:hAnsi="Verdana"/>
                <w:sz w:val="18"/>
                <w:szCs w:val="18"/>
              </w:rPr>
              <w:t>healty</w:t>
            </w:r>
            <w:proofErr w:type="spellEnd"/>
            <w:r>
              <w:rPr>
                <w:rFonts w:ascii="Verdana" w:hAnsi="Verdana"/>
                <w:sz w:val="18"/>
                <w:szCs w:val="18"/>
              </w:rPr>
              <w:t xml:space="preserve"> aging</w:t>
            </w:r>
          </w:p>
        </w:tc>
        <w:tc>
          <w:tcPr>
            <w:tcW w:w="1033" w:type="pct"/>
            <w:tcBorders>
              <w:bottom w:val="single" w:sz="6" w:space="0" w:color="CCCCCC"/>
            </w:tcBorders>
            <w:shd w:val="clear" w:color="auto" w:fill="FFFFFF"/>
            <w:tcMar>
              <w:top w:w="15" w:type="dxa"/>
              <w:left w:w="75" w:type="dxa"/>
              <w:bottom w:w="15" w:type="dxa"/>
              <w:right w:w="15" w:type="dxa"/>
            </w:tcMar>
            <w:vAlign w:val="center"/>
          </w:tcPr>
          <w:p w14:paraId="41017707" w14:textId="77777777" w:rsidR="00C66C02" w:rsidRPr="00CE6ADF" w:rsidRDefault="00C66C02" w:rsidP="00E97FB4">
            <w:pPr>
              <w:spacing w:line="240" w:lineRule="atLeast"/>
              <w:rPr>
                <w:rFonts w:ascii="Verdana" w:hAnsi="Verdana"/>
                <w:sz w:val="18"/>
                <w:szCs w:val="18"/>
              </w:rPr>
            </w:pPr>
          </w:p>
        </w:tc>
      </w:tr>
      <w:tr w:rsidR="00C66C02" w:rsidRPr="00CE6ADF" w14:paraId="4788CC4F" w14:textId="77777777" w:rsidTr="00E97FB4">
        <w:trPr>
          <w:trHeight w:val="377"/>
          <w:tblCellSpacing w:w="15" w:type="dxa"/>
          <w:jc w:val="center"/>
        </w:trPr>
        <w:tc>
          <w:tcPr>
            <w:tcW w:w="356" w:type="pct"/>
            <w:tcBorders>
              <w:bottom w:val="single" w:sz="6" w:space="0" w:color="CCCCCC"/>
            </w:tcBorders>
            <w:shd w:val="clear" w:color="auto" w:fill="FFFFFF"/>
            <w:tcMar>
              <w:top w:w="15" w:type="dxa"/>
              <w:left w:w="75" w:type="dxa"/>
              <w:bottom w:w="15" w:type="dxa"/>
              <w:right w:w="15" w:type="dxa"/>
            </w:tcMar>
            <w:vAlign w:val="center"/>
          </w:tcPr>
          <w:p w14:paraId="64CC7B1C" w14:textId="77777777" w:rsidR="00C66C02" w:rsidRPr="00CE6ADF" w:rsidRDefault="00836190" w:rsidP="00E97FB4">
            <w:pPr>
              <w:spacing w:line="240" w:lineRule="atLeast"/>
              <w:jc w:val="right"/>
              <w:rPr>
                <w:rFonts w:ascii="Verdana" w:hAnsi="Verdana"/>
                <w:sz w:val="18"/>
                <w:szCs w:val="18"/>
              </w:rPr>
            </w:pPr>
            <w:r>
              <w:rPr>
                <w:rFonts w:ascii="Verdana" w:hAnsi="Verdana"/>
                <w:sz w:val="18"/>
                <w:szCs w:val="18"/>
              </w:rPr>
              <w:t xml:space="preserve">1 </w:t>
            </w:r>
          </w:p>
        </w:tc>
        <w:tc>
          <w:tcPr>
            <w:tcW w:w="3546" w:type="pct"/>
            <w:tcBorders>
              <w:bottom w:val="single" w:sz="6" w:space="0" w:color="CCCCCC"/>
            </w:tcBorders>
            <w:shd w:val="clear" w:color="auto" w:fill="FFFFFF"/>
            <w:tcMar>
              <w:top w:w="15" w:type="dxa"/>
              <w:left w:w="75" w:type="dxa"/>
              <w:bottom w:w="15" w:type="dxa"/>
              <w:right w:w="15" w:type="dxa"/>
            </w:tcMar>
            <w:vAlign w:val="center"/>
          </w:tcPr>
          <w:p w14:paraId="139BDF47" w14:textId="77777777" w:rsidR="00C66C02" w:rsidRPr="00CE6ADF" w:rsidRDefault="00836190" w:rsidP="00E97FB4">
            <w:pPr>
              <w:ind w:left="367" w:hanging="367"/>
              <w:rPr>
                <w:rFonts w:ascii="Verdana" w:hAnsi="Verdana"/>
                <w:sz w:val="18"/>
                <w:szCs w:val="18"/>
              </w:rPr>
            </w:pPr>
            <w:r>
              <w:rPr>
                <w:rFonts w:ascii="Verdana" w:hAnsi="Verdana"/>
                <w:sz w:val="18"/>
                <w:szCs w:val="18"/>
              </w:rPr>
              <w:t xml:space="preserve">The six gold rules for </w:t>
            </w:r>
            <w:proofErr w:type="spellStart"/>
            <w:r>
              <w:rPr>
                <w:rFonts w:ascii="Verdana" w:hAnsi="Verdana"/>
                <w:sz w:val="18"/>
                <w:szCs w:val="18"/>
              </w:rPr>
              <w:t>healty</w:t>
            </w:r>
            <w:proofErr w:type="spellEnd"/>
            <w:r>
              <w:rPr>
                <w:rFonts w:ascii="Verdana" w:hAnsi="Verdana"/>
                <w:sz w:val="18"/>
                <w:szCs w:val="18"/>
              </w:rPr>
              <w:t xml:space="preserve"> life</w:t>
            </w:r>
          </w:p>
        </w:tc>
        <w:tc>
          <w:tcPr>
            <w:tcW w:w="1033" w:type="pct"/>
            <w:tcBorders>
              <w:bottom w:val="single" w:sz="6" w:space="0" w:color="CCCCCC"/>
            </w:tcBorders>
            <w:shd w:val="clear" w:color="auto" w:fill="FFFFFF"/>
            <w:tcMar>
              <w:top w:w="15" w:type="dxa"/>
              <w:left w:w="75" w:type="dxa"/>
              <w:bottom w:w="15" w:type="dxa"/>
              <w:right w:w="15" w:type="dxa"/>
            </w:tcMar>
            <w:vAlign w:val="center"/>
          </w:tcPr>
          <w:p w14:paraId="5DD1752B" w14:textId="77777777" w:rsidR="00C66C02" w:rsidRPr="00CE6ADF" w:rsidRDefault="00C66C02" w:rsidP="00E97FB4">
            <w:pPr>
              <w:spacing w:line="240" w:lineRule="atLeast"/>
              <w:rPr>
                <w:rFonts w:ascii="Verdana" w:hAnsi="Verdana"/>
                <w:sz w:val="18"/>
                <w:szCs w:val="18"/>
              </w:rPr>
            </w:pPr>
          </w:p>
        </w:tc>
      </w:tr>
      <w:tr w:rsidR="00C66C02" w:rsidRPr="00CE6ADF" w14:paraId="5DC50672" w14:textId="77777777" w:rsidTr="00E97FB4">
        <w:trPr>
          <w:trHeight w:val="377"/>
          <w:tblCellSpacing w:w="15" w:type="dxa"/>
          <w:jc w:val="center"/>
        </w:trPr>
        <w:tc>
          <w:tcPr>
            <w:tcW w:w="356" w:type="pct"/>
            <w:tcBorders>
              <w:bottom w:val="single" w:sz="6" w:space="0" w:color="CCCCCC"/>
            </w:tcBorders>
            <w:shd w:val="clear" w:color="auto" w:fill="FFFFFF"/>
            <w:tcMar>
              <w:top w:w="15" w:type="dxa"/>
              <w:left w:w="75" w:type="dxa"/>
              <w:bottom w:w="15" w:type="dxa"/>
              <w:right w:w="15" w:type="dxa"/>
            </w:tcMar>
            <w:vAlign w:val="center"/>
          </w:tcPr>
          <w:p w14:paraId="6612DCCC" w14:textId="77777777" w:rsidR="00C66C02" w:rsidRPr="00CE6ADF" w:rsidRDefault="00836190" w:rsidP="00E97FB4">
            <w:pPr>
              <w:spacing w:line="240" w:lineRule="atLeast"/>
              <w:jc w:val="right"/>
              <w:rPr>
                <w:rFonts w:ascii="Verdana" w:hAnsi="Verdana"/>
                <w:sz w:val="18"/>
                <w:szCs w:val="18"/>
              </w:rPr>
            </w:pPr>
            <w:r>
              <w:rPr>
                <w:rFonts w:ascii="Verdana" w:hAnsi="Verdana"/>
                <w:sz w:val="18"/>
                <w:szCs w:val="18"/>
              </w:rPr>
              <w:t xml:space="preserve">1 </w:t>
            </w:r>
          </w:p>
        </w:tc>
        <w:tc>
          <w:tcPr>
            <w:tcW w:w="3546" w:type="pct"/>
            <w:tcBorders>
              <w:bottom w:val="single" w:sz="6" w:space="0" w:color="CCCCCC"/>
            </w:tcBorders>
            <w:shd w:val="clear" w:color="auto" w:fill="FFFFFF"/>
            <w:tcMar>
              <w:top w:w="15" w:type="dxa"/>
              <w:left w:w="75" w:type="dxa"/>
              <w:bottom w:w="15" w:type="dxa"/>
              <w:right w:w="15" w:type="dxa"/>
            </w:tcMar>
            <w:vAlign w:val="center"/>
          </w:tcPr>
          <w:p w14:paraId="7CAD5FBD" w14:textId="77777777" w:rsidR="00C66C02" w:rsidRPr="00CE6ADF" w:rsidRDefault="003A5E06" w:rsidP="00E97FB4">
            <w:pPr>
              <w:ind w:left="367" w:hanging="367"/>
              <w:rPr>
                <w:rFonts w:ascii="Verdana" w:hAnsi="Verdana"/>
                <w:sz w:val="18"/>
                <w:szCs w:val="18"/>
              </w:rPr>
            </w:pPr>
            <w:r>
              <w:rPr>
                <w:rFonts w:ascii="Verdana" w:hAnsi="Verdana"/>
                <w:sz w:val="18"/>
                <w:szCs w:val="18"/>
              </w:rPr>
              <w:t>Common health problems in aging</w:t>
            </w:r>
          </w:p>
        </w:tc>
        <w:tc>
          <w:tcPr>
            <w:tcW w:w="1033" w:type="pct"/>
            <w:tcBorders>
              <w:bottom w:val="single" w:sz="6" w:space="0" w:color="CCCCCC"/>
            </w:tcBorders>
            <w:shd w:val="clear" w:color="auto" w:fill="FFFFFF"/>
            <w:tcMar>
              <w:top w:w="15" w:type="dxa"/>
              <w:left w:w="75" w:type="dxa"/>
              <w:bottom w:w="15" w:type="dxa"/>
              <w:right w:w="15" w:type="dxa"/>
            </w:tcMar>
            <w:vAlign w:val="center"/>
          </w:tcPr>
          <w:p w14:paraId="223EC980" w14:textId="77777777" w:rsidR="00C66C02" w:rsidRPr="00CE6ADF" w:rsidRDefault="00C66C02" w:rsidP="00E97FB4">
            <w:pPr>
              <w:spacing w:line="240" w:lineRule="atLeast"/>
              <w:rPr>
                <w:rFonts w:ascii="Verdana" w:hAnsi="Verdana"/>
                <w:sz w:val="18"/>
                <w:szCs w:val="18"/>
              </w:rPr>
            </w:pPr>
          </w:p>
        </w:tc>
      </w:tr>
      <w:tr w:rsidR="00C66C02" w:rsidRPr="00CE6ADF" w14:paraId="1324CDC8" w14:textId="77777777" w:rsidTr="00E97FB4">
        <w:trPr>
          <w:trHeight w:val="377"/>
          <w:tblCellSpacing w:w="15" w:type="dxa"/>
          <w:jc w:val="center"/>
        </w:trPr>
        <w:tc>
          <w:tcPr>
            <w:tcW w:w="356" w:type="pct"/>
            <w:tcBorders>
              <w:bottom w:val="single" w:sz="6" w:space="0" w:color="CCCCCC"/>
            </w:tcBorders>
            <w:shd w:val="clear" w:color="auto" w:fill="FFFFFF"/>
            <w:tcMar>
              <w:top w:w="15" w:type="dxa"/>
              <w:left w:w="75" w:type="dxa"/>
              <w:bottom w:w="15" w:type="dxa"/>
              <w:right w:w="15" w:type="dxa"/>
            </w:tcMar>
            <w:vAlign w:val="center"/>
          </w:tcPr>
          <w:p w14:paraId="6A95202C" w14:textId="77777777" w:rsidR="00C66C02" w:rsidRPr="00CE6ADF" w:rsidRDefault="003A5E06" w:rsidP="00E97FB4">
            <w:pPr>
              <w:spacing w:line="240" w:lineRule="atLeast"/>
              <w:jc w:val="right"/>
              <w:rPr>
                <w:rFonts w:ascii="Verdana" w:hAnsi="Verdana"/>
                <w:sz w:val="18"/>
                <w:szCs w:val="18"/>
              </w:rPr>
            </w:pPr>
            <w:r>
              <w:rPr>
                <w:rFonts w:ascii="Verdana" w:hAnsi="Verdana"/>
                <w:sz w:val="18"/>
                <w:szCs w:val="18"/>
              </w:rPr>
              <w:t>2</w:t>
            </w:r>
          </w:p>
        </w:tc>
        <w:tc>
          <w:tcPr>
            <w:tcW w:w="3546" w:type="pct"/>
            <w:tcBorders>
              <w:bottom w:val="single" w:sz="6" w:space="0" w:color="CCCCCC"/>
            </w:tcBorders>
            <w:shd w:val="clear" w:color="auto" w:fill="FFFFFF"/>
            <w:tcMar>
              <w:top w:w="15" w:type="dxa"/>
              <w:left w:w="75" w:type="dxa"/>
              <w:bottom w:w="15" w:type="dxa"/>
              <w:right w:w="15" w:type="dxa"/>
            </w:tcMar>
            <w:vAlign w:val="center"/>
          </w:tcPr>
          <w:p w14:paraId="7600333D" w14:textId="77777777" w:rsidR="00C66C02" w:rsidRPr="00CE6ADF" w:rsidRDefault="003A5E06" w:rsidP="00E97FB4">
            <w:pPr>
              <w:ind w:left="367" w:hanging="367"/>
              <w:rPr>
                <w:rFonts w:ascii="Verdana" w:hAnsi="Verdana"/>
                <w:sz w:val="18"/>
                <w:szCs w:val="18"/>
              </w:rPr>
            </w:pPr>
            <w:r>
              <w:rPr>
                <w:rFonts w:ascii="Verdana" w:hAnsi="Verdana"/>
                <w:sz w:val="18"/>
                <w:szCs w:val="18"/>
              </w:rPr>
              <w:t>Healthy Nutrition</w:t>
            </w:r>
          </w:p>
        </w:tc>
        <w:tc>
          <w:tcPr>
            <w:tcW w:w="1033" w:type="pct"/>
            <w:tcBorders>
              <w:bottom w:val="single" w:sz="6" w:space="0" w:color="CCCCCC"/>
            </w:tcBorders>
            <w:shd w:val="clear" w:color="auto" w:fill="FFFFFF"/>
            <w:tcMar>
              <w:top w:w="15" w:type="dxa"/>
              <w:left w:w="75" w:type="dxa"/>
              <w:bottom w:w="15" w:type="dxa"/>
              <w:right w:w="15" w:type="dxa"/>
            </w:tcMar>
            <w:vAlign w:val="center"/>
          </w:tcPr>
          <w:p w14:paraId="00BAA3A6" w14:textId="77777777" w:rsidR="00C66C02" w:rsidRPr="00CE6ADF" w:rsidRDefault="00C66C02" w:rsidP="00E97FB4">
            <w:pPr>
              <w:spacing w:line="240" w:lineRule="atLeast"/>
              <w:rPr>
                <w:rFonts w:ascii="Verdana" w:hAnsi="Verdana"/>
                <w:sz w:val="18"/>
                <w:szCs w:val="18"/>
              </w:rPr>
            </w:pPr>
          </w:p>
        </w:tc>
      </w:tr>
      <w:tr w:rsidR="00C66C02" w:rsidRPr="00CE6ADF" w14:paraId="344E78FF" w14:textId="77777777" w:rsidTr="00E97FB4">
        <w:trPr>
          <w:trHeight w:val="377"/>
          <w:tblCellSpacing w:w="15" w:type="dxa"/>
          <w:jc w:val="center"/>
        </w:trPr>
        <w:tc>
          <w:tcPr>
            <w:tcW w:w="356" w:type="pct"/>
            <w:tcBorders>
              <w:bottom w:val="single" w:sz="6" w:space="0" w:color="CCCCCC"/>
            </w:tcBorders>
            <w:shd w:val="clear" w:color="auto" w:fill="FFFFFF"/>
            <w:tcMar>
              <w:top w:w="15" w:type="dxa"/>
              <w:left w:w="75" w:type="dxa"/>
              <w:bottom w:w="15" w:type="dxa"/>
              <w:right w:w="15" w:type="dxa"/>
            </w:tcMar>
            <w:vAlign w:val="center"/>
          </w:tcPr>
          <w:p w14:paraId="05F72729" w14:textId="77777777" w:rsidR="00C66C02" w:rsidRPr="00CE6ADF" w:rsidRDefault="003A5E06" w:rsidP="00E97FB4">
            <w:pPr>
              <w:spacing w:line="240" w:lineRule="atLeast"/>
              <w:jc w:val="right"/>
              <w:rPr>
                <w:rFonts w:ascii="Verdana" w:hAnsi="Verdana"/>
                <w:sz w:val="18"/>
                <w:szCs w:val="18"/>
              </w:rPr>
            </w:pPr>
            <w:r>
              <w:rPr>
                <w:rFonts w:ascii="Verdana" w:hAnsi="Verdana"/>
                <w:sz w:val="18"/>
                <w:szCs w:val="18"/>
              </w:rPr>
              <w:lastRenderedPageBreak/>
              <w:t>2</w:t>
            </w:r>
          </w:p>
        </w:tc>
        <w:tc>
          <w:tcPr>
            <w:tcW w:w="3546" w:type="pct"/>
            <w:tcBorders>
              <w:bottom w:val="single" w:sz="6" w:space="0" w:color="CCCCCC"/>
            </w:tcBorders>
            <w:shd w:val="clear" w:color="auto" w:fill="FFFFFF"/>
            <w:tcMar>
              <w:top w:w="15" w:type="dxa"/>
              <w:left w:w="75" w:type="dxa"/>
              <w:bottom w:w="15" w:type="dxa"/>
              <w:right w:w="15" w:type="dxa"/>
            </w:tcMar>
            <w:vAlign w:val="center"/>
          </w:tcPr>
          <w:p w14:paraId="75A60308" w14:textId="77777777" w:rsidR="00C66C02" w:rsidRPr="00CE6ADF" w:rsidRDefault="00556FFA" w:rsidP="00556FFA">
            <w:pPr>
              <w:ind w:left="367" w:hanging="367"/>
              <w:rPr>
                <w:rFonts w:ascii="Verdana" w:hAnsi="Verdana"/>
                <w:sz w:val="18"/>
                <w:szCs w:val="18"/>
              </w:rPr>
            </w:pPr>
            <w:r>
              <w:rPr>
                <w:rFonts w:ascii="Verdana" w:hAnsi="Verdana"/>
                <w:sz w:val="18"/>
                <w:szCs w:val="18"/>
              </w:rPr>
              <w:t>D</w:t>
            </w:r>
            <w:r w:rsidR="003A5E06">
              <w:rPr>
                <w:rFonts w:ascii="Verdana" w:hAnsi="Verdana"/>
                <w:sz w:val="18"/>
                <w:szCs w:val="18"/>
              </w:rPr>
              <w:t>isease and nutrition</w:t>
            </w:r>
            <w:r>
              <w:rPr>
                <w:rFonts w:ascii="Verdana" w:hAnsi="Verdana"/>
                <w:sz w:val="18"/>
                <w:szCs w:val="18"/>
              </w:rPr>
              <w:t xml:space="preserve"> relationship</w:t>
            </w:r>
          </w:p>
        </w:tc>
        <w:tc>
          <w:tcPr>
            <w:tcW w:w="1033" w:type="pct"/>
            <w:tcBorders>
              <w:bottom w:val="single" w:sz="6" w:space="0" w:color="CCCCCC"/>
            </w:tcBorders>
            <w:shd w:val="clear" w:color="auto" w:fill="FFFFFF"/>
            <w:tcMar>
              <w:top w:w="15" w:type="dxa"/>
              <w:left w:w="75" w:type="dxa"/>
              <w:bottom w:w="15" w:type="dxa"/>
              <w:right w:w="15" w:type="dxa"/>
            </w:tcMar>
            <w:vAlign w:val="center"/>
          </w:tcPr>
          <w:p w14:paraId="7CCF35C3" w14:textId="77777777" w:rsidR="00C66C02" w:rsidRPr="00CE6ADF" w:rsidRDefault="00C66C02" w:rsidP="00E97FB4">
            <w:pPr>
              <w:spacing w:line="240" w:lineRule="atLeast"/>
              <w:rPr>
                <w:rFonts w:ascii="Verdana" w:hAnsi="Verdana"/>
                <w:sz w:val="18"/>
                <w:szCs w:val="18"/>
              </w:rPr>
            </w:pPr>
          </w:p>
        </w:tc>
      </w:tr>
      <w:tr w:rsidR="00C66C02" w:rsidRPr="00CE6ADF" w14:paraId="5CE0E7B7" w14:textId="77777777" w:rsidTr="00E97FB4">
        <w:trPr>
          <w:trHeight w:val="377"/>
          <w:tblCellSpacing w:w="15" w:type="dxa"/>
          <w:jc w:val="center"/>
        </w:trPr>
        <w:tc>
          <w:tcPr>
            <w:tcW w:w="356" w:type="pct"/>
            <w:tcBorders>
              <w:bottom w:val="single" w:sz="6" w:space="0" w:color="CCCCCC"/>
            </w:tcBorders>
            <w:shd w:val="clear" w:color="auto" w:fill="FFFFFF"/>
            <w:tcMar>
              <w:top w:w="15" w:type="dxa"/>
              <w:left w:w="75" w:type="dxa"/>
              <w:bottom w:w="15" w:type="dxa"/>
              <w:right w:w="15" w:type="dxa"/>
            </w:tcMar>
            <w:vAlign w:val="center"/>
          </w:tcPr>
          <w:p w14:paraId="41848B8E" w14:textId="77777777" w:rsidR="00C66C02" w:rsidRPr="00CE6ADF" w:rsidRDefault="003A5E06" w:rsidP="00E97FB4">
            <w:pPr>
              <w:spacing w:line="240" w:lineRule="atLeast"/>
              <w:jc w:val="right"/>
              <w:rPr>
                <w:rFonts w:ascii="Verdana" w:hAnsi="Verdana"/>
                <w:sz w:val="18"/>
                <w:szCs w:val="18"/>
              </w:rPr>
            </w:pPr>
            <w:r>
              <w:rPr>
                <w:rFonts w:ascii="Verdana" w:hAnsi="Verdana"/>
                <w:sz w:val="18"/>
                <w:szCs w:val="18"/>
              </w:rPr>
              <w:t>2</w:t>
            </w:r>
          </w:p>
        </w:tc>
        <w:tc>
          <w:tcPr>
            <w:tcW w:w="3546" w:type="pct"/>
            <w:tcBorders>
              <w:bottom w:val="single" w:sz="6" w:space="0" w:color="CCCCCC"/>
            </w:tcBorders>
            <w:shd w:val="clear" w:color="auto" w:fill="FFFFFF"/>
            <w:tcMar>
              <w:top w:w="15" w:type="dxa"/>
              <w:left w:w="75" w:type="dxa"/>
              <w:bottom w:w="15" w:type="dxa"/>
              <w:right w:w="15" w:type="dxa"/>
            </w:tcMar>
            <w:vAlign w:val="center"/>
          </w:tcPr>
          <w:p w14:paraId="14EA93EA" w14:textId="77777777" w:rsidR="00C66C02" w:rsidRPr="00CE6ADF" w:rsidRDefault="003A5E06" w:rsidP="00E97FB4">
            <w:pPr>
              <w:ind w:left="367" w:hanging="367"/>
              <w:rPr>
                <w:rFonts w:ascii="Verdana" w:hAnsi="Verdana"/>
                <w:sz w:val="18"/>
                <w:szCs w:val="18"/>
              </w:rPr>
            </w:pPr>
            <w:r>
              <w:rPr>
                <w:rFonts w:ascii="Verdana" w:hAnsi="Verdana"/>
                <w:sz w:val="18"/>
                <w:szCs w:val="18"/>
              </w:rPr>
              <w:t>Healthy cooking</w:t>
            </w:r>
          </w:p>
        </w:tc>
        <w:tc>
          <w:tcPr>
            <w:tcW w:w="1033" w:type="pct"/>
            <w:tcBorders>
              <w:bottom w:val="single" w:sz="6" w:space="0" w:color="CCCCCC"/>
            </w:tcBorders>
            <w:shd w:val="clear" w:color="auto" w:fill="FFFFFF"/>
            <w:tcMar>
              <w:top w:w="15" w:type="dxa"/>
              <w:left w:w="75" w:type="dxa"/>
              <w:bottom w:w="15" w:type="dxa"/>
              <w:right w:w="15" w:type="dxa"/>
            </w:tcMar>
            <w:vAlign w:val="center"/>
          </w:tcPr>
          <w:p w14:paraId="06393CDF" w14:textId="77777777" w:rsidR="00C66C02" w:rsidRPr="00CE6ADF" w:rsidRDefault="00C66C02" w:rsidP="00E97FB4">
            <w:pPr>
              <w:spacing w:line="240" w:lineRule="atLeast"/>
              <w:rPr>
                <w:rFonts w:ascii="Verdana" w:hAnsi="Verdana"/>
                <w:sz w:val="18"/>
                <w:szCs w:val="18"/>
              </w:rPr>
            </w:pPr>
          </w:p>
        </w:tc>
      </w:tr>
      <w:tr w:rsidR="00C66C02" w:rsidRPr="00CE6ADF" w14:paraId="432CE919" w14:textId="77777777" w:rsidTr="00E97FB4">
        <w:trPr>
          <w:trHeight w:val="377"/>
          <w:tblCellSpacing w:w="15" w:type="dxa"/>
          <w:jc w:val="center"/>
        </w:trPr>
        <w:tc>
          <w:tcPr>
            <w:tcW w:w="356" w:type="pct"/>
            <w:tcBorders>
              <w:bottom w:val="single" w:sz="6" w:space="0" w:color="CCCCCC"/>
            </w:tcBorders>
            <w:shd w:val="clear" w:color="auto" w:fill="FFFFFF"/>
            <w:tcMar>
              <w:top w:w="15" w:type="dxa"/>
              <w:left w:w="75" w:type="dxa"/>
              <w:bottom w:w="15" w:type="dxa"/>
              <w:right w:w="15" w:type="dxa"/>
            </w:tcMar>
            <w:vAlign w:val="center"/>
          </w:tcPr>
          <w:p w14:paraId="3B2633DE" w14:textId="77777777" w:rsidR="00C66C02" w:rsidRPr="00CE6ADF" w:rsidRDefault="003A5E06" w:rsidP="00E97FB4">
            <w:pPr>
              <w:spacing w:line="240" w:lineRule="atLeast"/>
              <w:jc w:val="right"/>
              <w:rPr>
                <w:rFonts w:ascii="Verdana" w:hAnsi="Verdana"/>
                <w:sz w:val="18"/>
                <w:szCs w:val="18"/>
              </w:rPr>
            </w:pPr>
            <w:r>
              <w:rPr>
                <w:rFonts w:ascii="Verdana" w:hAnsi="Verdana"/>
                <w:sz w:val="18"/>
                <w:szCs w:val="18"/>
              </w:rPr>
              <w:t>2</w:t>
            </w:r>
          </w:p>
        </w:tc>
        <w:tc>
          <w:tcPr>
            <w:tcW w:w="3546" w:type="pct"/>
            <w:tcBorders>
              <w:bottom w:val="single" w:sz="6" w:space="0" w:color="CCCCCC"/>
            </w:tcBorders>
            <w:shd w:val="clear" w:color="auto" w:fill="FFFFFF"/>
            <w:tcMar>
              <w:top w:w="15" w:type="dxa"/>
              <w:left w:w="75" w:type="dxa"/>
              <w:bottom w:w="15" w:type="dxa"/>
              <w:right w:w="15" w:type="dxa"/>
            </w:tcMar>
            <w:vAlign w:val="center"/>
          </w:tcPr>
          <w:p w14:paraId="43A0A410" w14:textId="77777777" w:rsidR="00C66C02" w:rsidRPr="00CE6ADF" w:rsidRDefault="00556FFA" w:rsidP="00E97FB4">
            <w:pPr>
              <w:ind w:left="367" w:hanging="367"/>
              <w:rPr>
                <w:rFonts w:ascii="Verdana" w:hAnsi="Verdana"/>
                <w:sz w:val="18"/>
                <w:szCs w:val="18"/>
              </w:rPr>
            </w:pPr>
            <w:r>
              <w:rPr>
                <w:rFonts w:ascii="Verdana" w:hAnsi="Verdana"/>
                <w:sz w:val="18"/>
                <w:szCs w:val="18"/>
              </w:rPr>
              <w:t>Diets as a treatment tool</w:t>
            </w:r>
            <w:r w:rsidR="00C66C02" w:rsidRPr="00CE6ADF">
              <w:rPr>
                <w:rFonts w:ascii="Verdana" w:hAnsi="Verdana"/>
                <w:sz w:val="18"/>
                <w:szCs w:val="18"/>
              </w:rPr>
              <w:t xml:space="preserve"> </w:t>
            </w:r>
          </w:p>
        </w:tc>
        <w:tc>
          <w:tcPr>
            <w:tcW w:w="1033" w:type="pct"/>
            <w:tcBorders>
              <w:bottom w:val="single" w:sz="6" w:space="0" w:color="CCCCCC"/>
            </w:tcBorders>
            <w:shd w:val="clear" w:color="auto" w:fill="FFFFFF"/>
            <w:tcMar>
              <w:top w:w="15" w:type="dxa"/>
              <w:left w:w="75" w:type="dxa"/>
              <w:bottom w:w="15" w:type="dxa"/>
              <w:right w:w="15" w:type="dxa"/>
            </w:tcMar>
            <w:vAlign w:val="center"/>
          </w:tcPr>
          <w:p w14:paraId="04C2E08B" w14:textId="77777777" w:rsidR="00C66C02" w:rsidRPr="00CE6ADF" w:rsidRDefault="00C66C02" w:rsidP="00E97FB4">
            <w:pPr>
              <w:spacing w:line="240" w:lineRule="atLeast"/>
              <w:rPr>
                <w:rFonts w:ascii="Verdana" w:hAnsi="Verdana"/>
                <w:sz w:val="18"/>
                <w:szCs w:val="18"/>
              </w:rPr>
            </w:pPr>
          </w:p>
        </w:tc>
      </w:tr>
      <w:tr w:rsidR="00C66C02" w:rsidRPr="00CE6ADF" w14:paraId="405F7E85" w14:textId="77777777" w:rsidTr="00E97FB4">
        <w:trPr>
          <w:trHeight w:val="377"/>
          <w:tblCellSpacing w:w="15" w:type="dxa"/>
          <w:jc w:val="center"/>
        </w:trPr>
        <w:tc>
          <w:tcPr>
            <w:tcW w:w="356" w:type="pct"/>
            <w:tcBorders>
              <w:bottom w:val="single" w:sz="6" w:space="0" w:color="CCCCCC"/>
            </w:tcBorders>
            <w:shd w:val="clear" w:color="auto" w:fill="FFFFFF"/>
            <w:tcMar>
              <w:top w:w="15" w:type="dxa"/>
              <w:left w:w="75" w:type="dxa"/>
              <w:bottom w:w="15" w:type="dxa"/>
              <w:right w:w="15" w:type="dxa"/>
            </w:tcMar>
            <w:vAlign w:val="center"/>
          </w:tcPr>
          <w:p w14:paraId="2CF72B31" w14:textId="77777777" w:rsidR="00C66C02" w:rsidRPr="00CE6ADF" w:rsidRDefault="00556FFA" w:rsidP="00E97FB4">
            <w:pPr>
              <w:spacing w:line="240" w:lineRule="atLeast"/>
              <w:jc w:val="right"/>
              <w:rPr>
                <w:rFonts w:ascii="Verdana" w:hAnsi="Verdana"/>
                <w:sz w:val="18"/>
                <w:szCs w:val="18"/>
              </w:rPr>
            </w:pPr>
            <w:r>
              <w:rPr>
                <w:rFonts w:ascii="Verdana" w:hAnsi="Verdana"/>
                <w:sz w:val="18"/>
                <w:szCs w:val="18"/>
              </w:rPr>
              <w:t>3</w:t>
            </w:r>
          </w:p>
        </w:tc>
        <w:tc>
          <w:tcPr>
            <w:tcW w:w="3546" w:type="pct"/>
            <w:tcBorders>
              <w:bottom w:val="single" w:sz="6" w:space="0" w:color="CCCCCC"/>
            </w:tcBorders>
            <w:shd w:val="clear" w:color="auto" w:fill="FFFFFF"/>
            <w:tcMar>
              <w:top w:w="15" w:type="dxa"/>
              <w:left w:w="75" w:type="dxa"/>
              <w:bottom w:w="15" w:type="dxa"/>
              <w:right w:w="15" w:type="dxa"/>
            </w:tcMar>
            <w:vAlign w:val="center"/>
          </w:tcPr>
          <w:p w14:paraId="2140B8BD" w14:textId="77777777" w:rsidR="00C66C02" w:rsidRPr="00CE6ADF" w:rsidRDefault="00556FFA" w:rsidP="00556FFA">
            <w:pPr>
              <w:ind w:left="367" w:hanging="367"/>
              <w:rPr>
                <w:rFonts w:ascii="Verdana" w:hAnsi="Verdana"/>
                <w:sz w:val="18"/>
                <w:szCs w:val="18"/>
              </w:rPr>
            </w:pPr>
            <w:r>
              <w:rPr>
                <w:rFonts w:ascii="Verdana" w:hAnsi="Verdana"/>
                <w:sz w:val="18"/>
                <w:szCs w:val="18"/>
              </w:rPr>
              <w:t xml:space="preserve">Mental and social health </w:t>
            </w:r>
          </w:p>
        </w:tc>
        <w:tc>
          <w:tcPr>
            <w:tcW w:w="1033" w:type="pct"/>
            <w:tcBorders>
              <w:bottom w:val="single" w:sz="6" w:space="0" w:color="CCCCCC"/>
            </w:tcBorders>
            <w:shd w:val="clear" w:color="auto" w:fill="FFFFFF"/>
            <w:tcMar>
              <w:top w:w="15" w:type="dxa"/>
              <w:left w:w="75" w:type="dxa"/>
              <w:bottom w:w="15" w:type="dxa"/>
              <w:right w:w="15" w:type="dxa"/>
            </w:tcMar>
            <w:vAlign w:val="center"/>
          </w:tcPr>
          <w:p w14:paraId="4AFBFE81" w14:textId="77777777" w:rsidR="00C66C02" w:rsidRPr="00CE6ADF" w:rsidRDefault="00C66C02" w:rsidP="00E97FB4">
            <w:pPr>
              <w:spacing w:line="240" w:lineRule="atLeast"/>
              <w:rPr>
                <w:rFonts w:ascii="Verdana" w:hAnsi="Verdana"/>
                <w:sz w:val="18"/>
                <w:szCs w:val="18"/>
              </w:rPr>
            </w:pPr>
          </w:p>
        </w:tc>
      </w:tr>
      <w:tr w:rsidR="00C66C02" w:rsidRPr="00CE6ADF" w14:paraId="4B0536FD" w14:textId="77777777" w:rsidTr="00E97FB4">
        <w:trPr>
          <w:trHeight w:val="377"/>
          <w:tblCellSpacing w:w="15" w:type="dxa"/>
          <w:jc w:val="center"/>
        </w:trPr>
        <w:tc>
          <w:tcPr>
            <w:tcW w:w="356" w:type="pct"/>
            <w:tcBorders>
              <w:bottom w:val="single" w:sz="6" w:space="0" w:color="CCCCCC"/>
            </w:tcBorders>
            <w:shd w:val="clear" w:color="auto" w:fill="FFFFFF"/>
            <w:tcMar>
              <w:top w:w="15" w:type="dxa"/>
              <w:left w:w="75" w:type="dxa"/>
              <w:bottom w:w="15" w:type="dxa"/>
              <w:right w:w="15" w:type="dxa"/>
            </w:tcMar>
            <w:vAlign w:val="center"/>
          </w:tcPr>
          <w:p w14:paraId="2A857E1F" w14:textId="77777777" w:rsidR="00C66C02" w:rsidRPr="00CE6ADF" w:rsidRDefault="00556FFA" w:rsidP="00E97FB4">
            <w:pPr>
              <w:spacing w:line="240" w:lineRule="atLeast"/>
              <w:jc w:val="right"/>
              <w:rPr>
                <w:rFonts w:ascii="Verdana" w:hAnsi="Verdana"/>
                <w:sz w:val="18"/>
                <w:szCs w:val="18"/>
              </w:rPr>
            </w:pPr>
            <w:r>
              <w:rPr>
                <w:rFonts w:ascii="Verdana" w:hAnsi="Verdana"/>
                <w:sz w:val="18"/>
                <w:szCs w:val="18"/>
              </w:rPr>
              <w:t>3</w:t>
            </w:r>
          </w:p>
        </w:tc>
        <w:tc>
          <w:tcPr>
            <w:tcW w:w="3546" w:type="pct"/>
            <w:tcBorders>
              <w:bottom w:val="single" w:sz="6" w:space="0" w:color="CCCCCC"/>
            </w:tcBorders>
            <w:shd w:val="clear" w:color="auto" w:fill="FFFFFF"/>
            <w:tcMar>
              <w:top w:w="15" w:type="dxa"/>
              <w:left w:w="75" w:type="dxa"/>
              <w:bottom w:w="15" w:type="dxa"/>
              <w:right w:w="15" w:type="dxa"/>
            </w:tcMar>
            <w:vAlign w:val="center"/>
          </w:tcPr>
          <w:p w14:paraId="5E4441E1" w14:textId="77777777" w:rsidR="00C66C02" w:rsidRPr="00CE6ADF" w:rsidRDefault="00556FFA" w:rsidP="00556FFA">
            <w:pPr>
              <w:ind w:left="367" w:hanging="367"/>
              <w:rPr>
                <w:rFonts w:ascii="Verdana" w:hAnsi="Verdana"/>
                <w:sz w:val="18"/>
                <w:szCs w:val="18"/>
              </w:rPr>
            </w:pPr>
            <w:r>
              <w:rPr>
                <w:rFonts w:ascii="Verdana" w:hAnsi="Verdana"/>
                <w:sz w:val="18"/>
                <w:szCs w:val="18"/>
              </w:rPr>
              <w:t>Sleep</w:t>
            </w:r>
            <w:r w:rsidRPr="00556FFA">
              <w:rPr>
                <w:rFonts w:ascii="Verdana" w:hAnsi="Verdana"/>
                <w:sz w:val="18"/>
                <w:szCs w:val="18"/>
              </w:rPr>
              <w:t>’s role in health and chronic disease</w:t>
            </w:r>
          </w:p>
        </w:tc>
        <w:tc>
          <w:tcPr>
            <w:tcW w:w="1033" w:type="pct"/>
            <w:tcBorders>
              <w:bottom w:val="single" w:sz="6" w:space="0" w:color="CCCCCC"/>
            </w:tcBorders>
            <w:shd w:val="clear" w:color="auto" w:fill="FFFFFF"/>
            <w:tcMar>
              <w:top w:w="15" w:type="dxa"/>
              <w:left w:w="75" w:type="dxa"/>
              <w:bottom w:w="15" w:type="dxa"/>
              <w:right w:w="15" w:type="dxa"/>
            </w:tcMar>
            <w:vAlign w:val="center"/>
          </w:tcPr>
          <w:p w14:paraId="7BA02DAD" w14:textId="77777777" w:rsidR="00C66C02" w:rsidRPr="00CE6ADF" w:rsidRDefault="00C66C02" w:rsidP="00E97FB4">
            <w:pPr>
              <w:spacing w:line="240" w:lineRule="atLeast"/>
              <w:rPr>
                <w:rFonts w:ascii="Verdana" w:hAnsi="Verdana"/>
                <w:sz w:val="18"/>
                <w:szCs w:val="18"/>
              </w:rPr>
            </w:pPr>
          </w:p>
        </w:tc>
      </w:tr>
      <w:tr w:rsidR="00C66C02" w:rsidRPr="00CE6ADF" w14:paraId="5141418C" w14:textId="77777777" w:rsidTr="00E97FB4">
        <w:trPr>
          <w:trHeight w:val="377"/>
          <w:tblCellSpacing w:w="15" w:type="dxa"/>
          <w:jc w:val="center"/>
        </w:trPr>
        <w:tc>
          <w:tcPr>
            <w:tcW w:w="356" w:type="pct"/>
            <w:tcBorders>
              <w:bottom w:val="single" w:sz="6" w:space="0" w:color="CCCCCC"/>
            </w:tcBorders>
            <w:shd w:val="clear" w:color="auto" w:fill="FFFFFF"/>
            <w:tcMar>
              <w:top w:w="15" w:type="dxa"/>
              <w:left w:w="75" w:type="dxa"/>
              <w:bottom w:w="15" w:type="dxa"/>
              <w:right w:w="15" w:type="dxa"/>
            </w:tcMar>
            <w:vAlign w:val="center"/>
          </w:tcPr>
          <w:p w14:paraId="221B6C8A" w14:textId="77777777" w:rsidR="00C66C02" w:rsidRPr="00CE6ADF" w:rsidRDefault="00556FFA" w:rsidP="00E97FB4">
            <w:pPr>
              <w:spacing w:line="240" w:lineRule="atLeast"/>
              <w:jc w:val="right"/>
              <w:rPr>
                <w:rFonts w:ascii="Verdana" w:hAnsi="Verdana"/>
                <w:sz w:val="18"/>
                <w:szCs w:val="18"/>
              </w:rPr>
            </w:pPr>
            <w:r>
              <w:rPr>
                <w:rFonts w:ascii="Verdana" w:hAnsi="Verdana"/>
                <w:sz w:val="18"/>
                <w:szCs w:val="18"/>
              </w:rPr>
              <w:t>3</w:t>
            </w:r>
          </w:p>
        </w:tc>
        <w:tc>
          <w:tcPr>
            <w:tcW w:w="3546" w:type="pct"/>
            <w:tcBorders>
              <w:bottom w:val="single" w:sz="6" w:space="0" w:color="CCCCCC"/>
            </w:tcBorders>
            <w:shd w:val="clear" w:color="auto" w:fill="FFFFFF"/>
            <w:tcMar>
              <w:top w:w="15" w:type="dxa"/>
              <w:left w:w="75" w:type="dxa"/>
              <w:bottom w:w="15" w:type="dxa"/>
              <w:right w:w="15" w:type="dxa"/>
            </w:tcMar>
            <w:vAlign w:val="center"/>
          </w:tcPr>
          <w:p w14:paraId="111FC1CD" w14:textId="77777777" w:rsidR="00C66C02" w:rsidRPr="00CE6ADF" w:rsidRDefault="00556FFA" w:rsidP="00E97FB4">
            <w:pPr>
              <w:ind w:left="367" w:hanging="367"/>
              <w:rPr>
                <w:rFonts w:ascii="Verdana" w:hAnsi="Verdana"/>
                <w:sz w:val="18"/>
                <w:szCs w:val="18"/>
              </w:rPr>
            </w:pPr>
            <w:r>
              <w:rPr>
                <w:rFonts w:ascii="Verdana" w:hAnsi="Verdana"/>
                <w:sz w:val="18"/>
                <w:szCs w:val="18"/>
              </w:rPr>
              <w:t>Exercise prescriptions as a treatment</w:t>
            </w:r>
          </w:p>
        </w:tc>
        <w:tc>
          <w:tcPr>
            <w:tcW w:w="1033" w:type="pct"/>
            <w:tcBorders>
              <w:bottom w:val="single" w:sz="6" w:space="0" w:color="CCCCCC"/>
            </w:tcBorders>
            <w:shd w:val="clear" w:color="auto" w:fill="FFFFFF"/>
            <w:tcMar>
              <w:top w:w="15" w:type="dxa"/>
              <w:left w:w="75" w:type="dxa"/>
              <w:bottom w:w="15" w:type="dxa"/>
              <w:right w:w="15" w:type="dxa"/>
            </w:tcMar>
            <w:vAlign w:val="center"/>
          </w:tcPr>
          <w:p w14:paraId="0A5A9CE2" w14:textId="77777777" w:rsidR="00C66C02" w:rsidRPr="00CE6ADF" w:rsidRDefault="00C66C02" w:rsidP="00E97FB4">
            <w:pPr>
              <w:spacing w:line="240" w:lineRule="atLeast"/>
              <w:rPr>
                <w:rFonts w:ascii="Verdana" w:hAnsi="Verdana"/>
                <w:sz w:val="18"/>
                <w:szCs w:val="18"/>
              </w:rPr>
            </w:pPr>
          </w:p>
        </w:tc>
      </w:tr>
      <w:tr w:rsidR="00C66C02" w:rsidRPr="00CE6ADF" w14:paraId="722AB728" w14:textId="77777777" w:rsidTr="00E97FB4">
        <w:trPr>
          <w:trHeight w:val="377"/>
          <w:tblCellSpacing w:w="15" w:type="dxa"/>
          <w:jc w:val="center"/>
        </w:trPr>
        <w:tc>
          <w:tcPr>
            <w:tcW w:w="356" w:type="pct"/>
            <w:tcBorders>
              <w:bottom w:val="single" w:sz="6" w:space="0" w:color="CCCCCC"/>
            </w:tcBorders>
            <w:shd w:val="clear" w:color="auto" w:fill="FFFFFF"/>
            <w:tcMar>
              <w:top w:w="15" w:type="dxa"/>
              <w:left w:w="75" w:type="dxa"/>
              <w:bottom w:w="15" w:type="dxa"/>
              <w:right w:w="15" w:type="dxa"/>
            </w:tcMar>
            <w:vAlign w:val="center"/>
          </w:tcPr>
          <w:p w14:paraId="4F7C8195" w14:textId="77777777" w:rsidR="00C66C02" w:rsidRPr="00CE6ADF" w:rsidRDefault="00556FFA" w:rsidP="00E97FB4">
            <w:pPr>
              <w:spacing w:line="240" w:lineRule="atLeast"/>
              <w:jc w:val="right"/>
              <w:rPr>
                <w:rFonts w:ascii="Verdana" w:hAnsi="Verdana"/>
                <w:sz w:val="18"/>
                <w:szCs w:val="18"/>
              </w:rPr>
            </w:pPr>
            <w:r>
              <w:rPr>
                <w:rFonts w:ascii="Verdana" w:hAnsi="Verdana"/>
                <w:sz w:val="18"/>
                <w:szCs w:val="18"/>
              </w:rPr>
              <w:t>4</w:t>
            </w:r>
          </w:p>
        </w:tc>
        <w:tc>
          <w:tcPr>
            <w:tcW w:w="3546" w:type="pct"/>
            <w:tcBorders>
              <w:bottom w:val="single" w:sz="6" w:space="0" w:color="CCCCCC"/>
            </w:tcBorders>
            <w:shd w:val="clear" w:color="auto" w:fill="FFFFFF"/>
            <w:tcMar>
              <w:top w:w="15" w:type="dxa"/>
              <w:left w:w="75" w:type="dxa"/>
              <w:bottom w:w="15" w:type="dxa"/>
              <w:right w:w="15" w:type="dxa"/>
            </w:tcMar>
            <w:vAlign w:val="center"/>
          </w:tcPr>
          <w:p w14:paraId="76841647" w14:textId="77777777" w:rsidR="00C66C02" w:rsidRPr="00CE6ADF" w:rsidRDefault="00556FFA" w:rsidP="00E97FB4">
            <w:pPr>
              <w:ind w:left="367" w:hanging="367"/>
              <w:rPr>
                <w:rFonts w:ascii="Verdana" w:hAnsi="Verdana"/>
                <w:sz w:val="18"/>
                <w:szCs w:val="18"/>
              </w:rPr>
            </w:pPr>
            <w:r>
              <w:rPr>
                <w:rFonts w:ascii="Verdana" w:hAnsi="Verdana"/>
                <w:sz w:val="18"/>
                <w:szCs w:val="18"/>
              </w:rPr>
              <w:t>A</w:t>
            </w:r>
            <w:r w:rsidRPr="00556FFA">
              <w:rPr>
                <w:rFonts w:ascii="Verdana" w:hAnsi="Verdana"/>
                <w:sz w:val="18"/>
                <w:szCs w:val="18"/>
              </w:rPr>
              <w:t>voidance of risky substances</w:t>
            </w:r>
            <w:r>
              <w:rPr>
                <w:rFonts w:ascii="Verdana" w:hAnsi="Verdana"/>
                <w:sz w:val="18"/>
                <w:szCs w:val="18"/>
              </w:rPr>
              <w:t xml:space="preserve"> and addictions</w:t>
            </w:r>
          </w:p>
        </w:tc>
        <w:tc>
          <w:tcPr>
            <w:tcW w:w="1033" w:type="pct"/>
            <w:tcBorders>
              <w:bottom w:val="single" w:sz="6" w:space="0" w:color="CCCCCC"/>
            </w:tcBorders>
            <w:shd w:val="clear" w:color="auto" w:fill="FFFFFF"/>
            <w:tcMar>
              <w:top w:w="15" w:type="dxa"/>
              <w:left w:w="75" w:type="dxa"/>
              <w:bottom w:w="15" w:type="dxa"/>
              <w:right w:w="15" w:type="dxa"/>
            </w:tcMar>
            <w:vAlign w:val="center"/>
          </w:tcPr>
          <w:p w14:paraId="4457AA3D" w14:textId="77777777" w:rsidR="00C66C02" w:rsidRPr="00CE6ADF" w:rsidRDefault="00C66C02" w:rsidP="00E97FB4">
            <w:pPr>
              <w:spacing w:line="240" w:lineRule="atLeast"/>
              <w:rPr>
                <w:rFonts w:ascii="Verdana" w:hAnsi="Verdana"/>
                <w:sz w:val="18"/>
                <w:szCs w:val="18"/>
              </w:rPr>
            </w:pPr>
          </w:p>
        </w:tc>
      </w:tr>
      <w:tr w:rsidR="00C66C02" w:rsidRPr="00CE6ADF" w14:paraId="7A5AA919" w14:textId="77777777" w:rsidTr="00E97FB4">
        <w:trPr>
          <w:trHeight w:val="377"/>
          <w:tblCellSpacing w:w="15" w:type="dxa"/>
          <w:jc w:val="center"/>
        </w:trPr>
        <w:tc>
          <w:tcPr>
            <w:tcW w:w="356" w:type="pct"/>
            <w:tcBorders>
              <w:bottom w:val="single" w:sz="6" w:space="0" w:color="CCCCCC"/>
            </w:tcBorders>
            <w:shd w:val="clear" w:color="auto" w:fill="FFFFFF"/>
            <w:tcMar>
              <w:top w:w="15" w:type="dxa"/>
              <w:left w:w="75" w:type="dxa"/>
              <w:bottom w:w="15" w:type="dxa"/>
              <w:right w:w="15" w:type="dxa"/>
            </w:tcMar>
            <w:vAlign w:val="center"/>
          </w:tcPr>
          <w:p w14:paraId="6BC160EE" w14:textId="77777777" w:rsidR="00C66C02" w:rsidRPr="00CE6ADF" w:rsidRDefault="00556FFA" w:rsidP="00E97FB4">
            <w:pPr>
              <w:spacing w:line="240" w:lineRule="atLeast"/>
              <w:jc w:val="right"/>
              <w:rPr>
                <w:rFonts w:ascii="Verdana" w:hAnsi="Verdana"/>
                <w:sz w:val="18"/>
                <w:szCs w:val="18"/>
              </w:rPr>
            </w:pPr>
            <w:r>
              <w:rPr>
                <w:rFonts w:ascii="Verdana" w:hAnsi="Verdana"/>
                <w:sz w:val="18"/>
                <w:szCs w:val="18"/>
              </w:rPr>
              <w:t>4</w:t>
            </w:r>
          </w:p>
        </w:tc>
        <w:tc>
          <w:tcPr>
            <w:tcW w:w="3546" w:type="pct"/>
            <w:tcBorders>
              <w:bottom w:val="single" w:sz="6" w:space="0" w:color="CCCCCC"/>
            </w:tcBorders>
            <w:shd w:val="clear" w:color="auto" w:fill="FFFFFF"/>
            <w:tcMar>
              <w:top w:w="15" w:type="dxa"/>
              <w:left w:w="75" w:type="dxa"/>
              <w:bottom w:w="15" w:type="dxa"/>
              <w:right w:w="15" w:type="dxa"/>
            </w:tcMar>
            <w:vAlign w:val="center"/>
          </w:tcPr>
          <w:p w14:paraId="74B07DC6" w14:textId="77777777" w:rsidR="00C66C02" w:rsidRPr="00CE6ADF" w:rsidRDefault="00556FFA" w:rsidP="00556FFA">
            <w:pPr>
              <w:ind w:left="367" w:hanging="367"/>
              <w:rPr>
                <w:rFonts w:ascii="Verdana" w:hAnsi="Verdana"/>
                <w:sz w:val="18"/>
                <w:szCs w:val="18"/>
              </w:rPr>
            </w:pPr>
            <w:r w:rsidRPr="00556FFA">
              <w:rPr>
                <w:rFonts w:ascii="Verdana" w:hAnsi="Verdana"/>
                <w:sz w:val="18"/>
                <w:szCs w:val="18"/>
              </w:rPr>
              <w:t>Physician and Health Professional Well-being</w:t>
            </w:r>
          </w:p>
        </w:tc>
        <w:tc>
          <w:tcPr>
            <w:tcW w:w="1033" w:type="pct"/>
            <w:tcBorders>
              <w:bottom w:val="single" w:sz="6" w:space="0" w:color="CCCCCC"/>
            </w:tcBorders>
            <w:shd w:val="clear" w:color="auto" w:fill="FFFFFF"/>
            <w:tcMar>
              <w:top w:w="15" w:type="dxa"/>
              <w:left w:w="75" w:type="dxa"/>
              <w:bottom w:w="15" w:type="dxa"/>
              <w:right w:w="15" w:type="dxa"/>
            </w:tcMar>
            <w:vAlign w:val="center"/>
          </w:tcPr>
          <w:p w14:paraId="31D603C0" w14:textId="77777777" w:rsidR="00C66C02" w:rsidRPr="00CE6ADF" w:rsidRDefault="00C66C02" w:rsidP="00E97FB4">
            <w:pPr>
              <w:spacing w:line="240" w:lineRule="atLeast"/>
              <w:rPr>
                <w:rFonts w:ascii="Verdana" w:hAnsi="Verdana"/>
                <w:sz w:val="18"/>
                <w:szCs w:val="18"/>
              </w:rPr>
            </w:pPr>
          </w:p>
        </w:tc>
      </w:tr>
      <w:tr w:rsidR="00C66C02" w:rsidRPr="00CE6ADF" w14:paraId="7DAF9D54" w14:textId="77777777" w:rsidTr="00E97FB4">
        <w:trPr>
          <w:trHeight w:val="377"/>
          <w:tblCellSpacing w:w="15" w:type="dxa"/>
          <w:jc w:val="center"/>
        </w:trPr>
        <w:tc>
          <w:tcPr>
            <w:tcW w:w="356" w:type="pct"/>
            <w:tcBorders>
              <w:bottom w:val="single" w:sz="6" w:space="0" w:color="CCCCCC"/>
            </w:tcBorders>
            <w:shd w:val="clear" w:color="auto" w:fill="FFFFFF"/>
            <w:tcMar>
              <w:top w:w="15" w:type="dxa"/>
              <w:left w:w="75" w:type="dxa"/>
              <w:bottom w:w="15" w:type="dxa"/>
              <w:right w:w="15" w:type="dxa"/>
            </w:tcMar>
            <w:vAlign w:val="center"/>
          </w:tcPr>
          <w:p w14:paraId="031627CF" w14:textId="77777777" w:rsidR="00C66C02" w:rsidRPr="00CE6ADF" w:rsidRDefault="00556FFA" w:rsidP="00E97FB4">
            <w:pPr>
              <w:spacing w:line="240" w:lineRule="atLeast"/>
              <w:jc w:val="right"/>
              <w:rPr>
                <w:rFonts w:ascii="Verdana" w:hAnsi="Verdana"/>
                <w:sz w:val="18"/>
                <w:szCs w:val="18"/>
              </w:rPr>
            </w:pPr>
            <w:r>
              <w:rPr>
                <w:rFonts w:ascii="Verdana" w:hAnsi="Verdana"/>
                <w:sz w:val="18"/>
                <w:szCs w:val="18"/>
              </w:rPr>
              <w:t>4</w:t>
            </w:r>
          </w:p>
        </w:tc>
        <w:tc>
          <w:tcPr>
            <w:tcW w:w="3546" w:type="pct"/>
            <w:tcBorders>
              <w:bottom w:val="single" w:sz="6" w:space="0" w:color="CCCCCC"/>
            </w:tcBorders>
            <w:shd w:val="clear" w:color="auto" w:fill="FFFFFF"/>
            <w:tcMar>
              <w:top w:w="15" w:type="dxa"/>
              <w:left w:w="75" w:type="dxa"/>
              <w:bottom w:w="15" w:type="dxa"/>
              <w:right w:w="15" w:type="dxa"/>
            </w:tcMar>
            <w:vAlign w:val="center"/>
          </w:tcPr>
          <w:p w14:paraId="0401F044" w14:textId="77777777" w:rsidR="00C66C02" w:rsidRPr="00CE6ADF" w:rsidRDefault="00556FFA" w:rsidP="00E97FB4">
            <w:pPr>
              <w:ind w:left="367" w:hanging="367"/>
              <w:rPr>
                <w:rFonts w:ascii="Verdana" w:hAnsi="Verdana"/>
                <w:sz w:val="18"/>
                <w:szCs w:val="18"/>
              </w:rPr>
            </w:pPr>
            <w:r>
              <w:rPr>
                <w:rFonts w:ascii="Verdana" w:hAnsi="Verdana"/>
                <w:sz w:val="18"/>
                <w:szCs w:val="18"/>
              </w:rPr>
              <w:t>H</w:t>
            </w:r>
            <w:r w:rsidRPr="00556FFA">
              <w:rPr>
                <w:rFonts w:ascii="Verdana" w:hAnsi="Verdana"/>
                <w:sz w:val="18"/>
                <w:szCs w:val="18"/>
              </w:rPr>
              <w:t>ow to incorporate lifestyle medicine in your daily practice</w:t>
            </w:r>
            <w:r>
              <w:rPr>
                <w:rFonts w:ascii="Verdana" w:hAnsi="Verdana"/>
                <w:sz w:val="18"/>
                <w:szCs w:val="18"/>
              </w:rPr>
              <w:t>?</w:t>
            </w:r>
          </w:p>
        </w:tc>
        <w:tc>
          <w:tcPr>
            <w:tcW w:w="1033" w:type="pct"/>
            <w:tcBorders>
              <w:bottom w:val="single" w:sz="6" w:space="0" w:color="CCCCCC"/>
            </w:tcBorders>
            <w:shd w:val="clear" w:color="auto" w:fill="FFFFFF"/>
            <w:tcMar>
              <w:top w:w="15" w:type="dxa"/>
              <w:left w:w="75" w:type="dxa"/>
              <w:bottom w:w="15" w:type="dxa"/>
              <w:right w:w="15" w:type="dxa"/>
            </w:tcMar>
            <w:vAlign w:val="center"/>
          </w:tcPr>
          <w:p w14:paraId="596B1FCB" w14:textId="77777777" w:rsidR="00C66C02" w:rsidRPr="00CE6ADF" w:rsidRDefault="00C66C02" w:rsidP="00E97FB4">
            <w:pPr>
              <w:spacing w:line="240" w:lineRule="atLeast"/>
              <w:rPr>
                <w:rFonts w:ascii="Verdana" w:hAnsi="Verdana"/>
                <w:sz w:val="18"/>
                <w:szCs w:val="18"/>
              </w:rPr>
            </w:pPr>
          </w:p>
        </w:tc>
      </w:tr>
      <w:tr w:rsidR="00C66C02" w:rsidRPr="00CE6ADF" w14:paraId="1295E544" w14:textId="77777777" w:rsidTr="00E97FB4">
        <w:trPr>
          <w:trHeight w:val="377"/>
          <w:tblCellSpacing w:w="15" w:type="dxa"/>
          <w:jc w:val="center"/>
        </w:trPr>
        <w:tc>
          <w:tcPr>
            <w:tcW w:w="356" w:type="pct"/>
            <w:tcBorders>
              <w:bottom w:val="single" w:sz="6" w:space="0" w:color="CCCCCC"/>
            </w:tcBorders>
            <w:shd w:val="clear" w:color="auto" w:fill="FFFFFF"/>
            <w:tcMar>
              <w:top w:w="15" w:type="dxa"/>
              <w:left w:w="75" w:type="dxa"/>
              <w:bottom w:w="15" w:type="dxa"/>
              <w:right w:w="15" w:type="dxa"/>
            </w:tcMar>
            <w:vAlign w:val="center"/>
          </w:tcPr>
          <w:p w14:paraId="55339454" w14:textId="77777777" w:rsidR="00C66C02" w:rsidRPr="00CE6ADF" w:rsidRDefault="00836190" w:rsidP="00E97FB4">
            <w:pPr>
              <w:spacing w:line="240" w:lineRule="atLeast"/>
              <w:jc w:val="right"/>
              <w:rPr>
                <w:rFonts w:ascii="Verdana" w:hAnsi="Verdana"/>
                <w:sz w:val="18"/>
                <w:szCs w:val="18"/>
              </w:rPr>
            </w:pPr>
            <w:r>
              <w:rPr>
                <w:rFonts w:ascii="Verdana" w:hAnsi="Verdana" w:cs="Calibri"/>
                <w:sz w:val="18"/>
                <w:szCs w:val="18"/>
              </w:rPr>
              <w:t xml:space="preserve">5 </w:t>
            </w:r>
          </w:p>
        </w:tc>
        <w:tc>
          <w:tcPr>
            <w:tcW w:w="3546" w:type="pct"/>
            <w:tcBorders>
              <w:bottom w:val="single" w:sz="6" w:space="0" w:color="CCCCCC"/>
            </w:tcBorders>
            <w:shd w:val="clear" w:color="auto" w:fill="FFFFFF"/>
            <w:tcMar>
              <w:top w:w="15" w:type="dxa"/>
              <w:left w:w="75" w:type="dxa"/>
              <w:bottom w:w="15" w:type="dxa"/>
              <w:right w:w="15" w:type="dxa"/>
            </w:tcMar>
            <w:vAlign w:val="center"/>
          </w:tcPr>
          <w:p w14:paraId="36CE3B40" w14:textId="77777777" w:rsidR="00C66C02" w:rsidRPr="00CE6ADF" w:rsidRDefault="00836190" w:rsidP="00E97FB4">
            <w:pPr>
              <w:ind w:left="367" w:hanging="367"/>
              <w:rPr>
                <w:rFonts w:ascii="Verdana" w:hAnsi="Verdana"/>
                <w:sz w:val="18"/>
                <w:szCs w:val="18"/>
              </w:rPr>
            </w:pPr>
            <w:r w:rsidRPr="00836190">
              <w:rPr>
                <w:rFonts w:ascii="Verdana" w:hAnsi="Verdana"/>
                <w:sz w:val="18"/>
                <w:szCs w:val="18"/>
              </w:rPr>
              <w:t>FINAL EXAM</w:t>
            </w:r>
          </w:p>
        </w:tc>
        <w:tc>
          <w:tcPr>
            <w:tcW w:w="1033" w:type="pct"/>
            <w:tcBorders>
              <w:bottom w:val="single" w:sz="6" w:space="0" w:color="CCCCCC"/>
            </w:tcBorders>
            <w:shd w:val="clear" w:color="auto" w:fill="FFFFFF"/>
            <w:tcMar>
              <w:top w:w="15" w:type="dxa"/>
              <w:left w:w="75" w:type="dxa"/>
              <w:bottom w:w="15" w:type="dxa"/>
              <w:right w:w="15" w:type="dxa"/>
            </w:tcMar>
            <w:vAlign w:val="center"/>
          </w:tcPr>
          <w:p w14:paraId="20C3CCD6" w14:textId="77777777" w:rsidR="00C66C02" w:rsidRPr="00CE6ADF" w:rsidRDefault="00C66C02" w:rsidP="00E97FB4">
            <w:pPr>
              <w:spacing w:line="240" w:lineRule="atLeast"/>
              <w:rPr>
                <w:rFonts w:ascii="Verdana" w:hAnsi="Verdana"/>
                <w:sz w:val="18"/>
                <w:szCs w:val="18"/>
              </w:rPr>
            </w:pPr>
          </w:p>
        </w:tc>
      </w:tr>
    </w:tbl>
    <w:p w14:paraId="1B892C09" w14:textId="77777777" w:rsidR="00C66C02" w:rsidRPr="00CE6ADF" w:rsidRDefault="00C66C02" w:rsidP="00C66C02">
      <w:pPr>
        <w:shd w:val="clear" w:color="auto" w:fill="FFFFFF"/>
        <w:rPr>
          <w:rFonts w:ascii="Verdana" w:hAnsi="Verdana" w:cs="Calibri"/>
          <w:sz w:val="18"/>
          <w:szCs w:val="18"/>
        </w:rPr>
      </w:pPr>
    </w:p>
    <w:tbl>
      <w:tblPr>
        <w:tblW w:w="50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404"/>
        <w:gridCol w:w="6662"/>
      </w:tblGrid>
      <w:tr w:rsidR="00C66C02" w:rsidRPr="00CE6ADF" w14:paraId="3E4F4CA5" w14:textId="77777777" w:rsidTr="00E97FB4">
        <w:trPr>
          <w:trHeight w:val="525"/>
          <w:tblCellSpacing w:w="15" w:type="dxa"/>
          <w:jc w:val="center"/>
        </w:trPr>
        <w:tc>
          <w:tcPr>
            <w:tcW w:w="4930" w:type="pct"/>
            <w:gridSpan w:val="2"/>
            <w:tcBorders>
              <w:bottom w:val="single" w:sz="6" w:space="0" w:color="CCCCCC"/>
            </w:tcBorders>
            <w:shd w:val="clear" w:color="auto" w:fill="FFFFFF"/>
            <w:tcMar>
              <w:top w:w="15" w:type="dxa"/>
              <w:left w:w="75" w:type="dxa"/>
              <w:bottom w:w="15" w:type="dxa"/>
              <w:right w:w="15" w:type="dxa"/>
            </w:tcMar>
            <w:vAlign w:val="center"/>
          </w:tcPr>
          <w:p w14:paraId="786B0FEF" w14:textId="77777777" w:rsidR="00C66C02" w:rsidRPr="00CE6ADF" w:rsidRDefault="00C66C02" w:rsidP="00E97FB4">
            <w:pPr>
              <w:spacing w:line="240" w:lineRule="atLeast"/>
              <w:jc w:val="center"/>
              <w:rPr>
                <w:rFonts w:ascii="Verdana" w:hAnsi="Verdana"/>
                <w:sz w:val="18"/>
                <w:szCs w:val="18"/>
              </w:rPr>
            </w:pPr>
            <w:r w:rsidRPr="00CE6ADF">
              <w:rPr>
                <w:rFonts w:ascii="Verdana" w:hAnsi="Verdana"/>
                <w:b/>
                <w:bCs/>
                <w:sz w:val="18"/>
                <w:szCs w:val="18"/>
              </w:rPr>
              <w:t>RECOMMENDED SOURCES</w:t>
            </w:r>
          </w:p>
        </w:tc>
      </w:tr>
      <w:tr w:rsidR="00C66C02" w:rsidRPr="00CE6ADF" w14:paraId="79764FB4" w14:textId="77777777" w:rsidTr="00E97FB4">
        <w:trPr>
          <w:trHeight w:val="450"/>
          <w:tblCellSpacing w:w="15" w:type="dxa"/>
          <w:jc w:val="center"/>
        </w:trPr>
        <w:tc>
          <w:tcPr>
            <w:tcW w:w="1296" w:type="pct"/>
            <w:tcBorders>
              <w:bottom w:val="single" w:sz="6" w:space="0" w:color="CCCCCC"/>
            </w:tcBorders>
            <w:shd w:val="clear" w:color="auto" w:fill="FFFFFF"/>
            <w:tcMar>
              <w:top w:w="15" w:type="dxa"/>
              <w:left w:w="75" w:type="dxa"/>
              <w:bottom w:w="15" w:type="dxa"/>
              <w:right w:w="15" w:type="dxa"/>
            </w:tcMar>
            <w:vAlign w:val="center"/>
          </w:tcPr>
          <w:p w14:paraId="033C237F" w14:textId="77777777" w:rsidR="00C66C02" w:rsidRPr="00CE6ADF" w:rsidRDefault="00C66C02" w:rsidP="00E97FB4">
            <w:pPr>
              <w:spacing w:line="240" w:lineRule="atLeast"/>
              <w:rPr>
                <w:rFonts w:ascii="Verdana" w:hAnsi="Verdana"/>
                <w:sz w:val="18"/>
                <w:szCs w:val="18"/>
              </w:rPr>
            </w:pPr>
            <w:r w:rsidRPr="00CE6ADF">
              <w:rPr>
                <w:rFonts w:ascii="Verdana" w:hAnsi="Verdana"/>
                <w:b/>
                <w:bCs/>
                <w:sz w:val="18"/>
                <w:szCs w:val="18"/>
              </w:rPr>
              <w:t>Textbook</w:t>
            </w:r>
          </w:p>
        </w:tc>
        <w:tc>
          <w:tcPr>
            <w:tcW w:w="3617" w:type="pct"/>
            <w:tcBorders>
              <w:bottom w:val="single" w:sz="6" w:space="0" w:color="CCCCCC"/>
            </w:tcBorders>
            <w:shd w:val="clear" w:color="auto" w:fill="FFFFFF"/>
            <w:tcMar>
              <w:top w:w="15" w:type="dxa"/>
              <w:left w:w="75" w:type="dxa"/>
              <w:bottom w:w="15" w:type="dxa"/>
              <w:right w:w="15" w:type="dxa"/>
            </w:tcMar>
            <w:vAlign w:val="center"/>
          </w:tcPr>
          <w:p w14:paraId="352A728A" w14:textId="77777777" w:rsidR="00C66C02" w:rsidRDefault="00554985" w:rsidP="00AC1F7A">
            <w:pPr>
              <w:spacing w:line="240" w:lineRule="atLeast"/>
              <w:rPr>
                <w:rFonts w:ascii="Verdana" w:hAnsi="Verdana"/>
                <w:sz w:val="18"/>
                <w:szCs w:val="18"/>
              </w:rPr>
            </w:pPr>
            <w:r>
              <w:rPr>
                <w:rFonts w:ascii="Verdana" w:hAnsi="Verdana"/>
                <w:sz w:val="18"/>
                <w:szCs w:val="18"/>
              </w:rPr>
              <w:t>1-</w:t>
            </w:r>
            <w:r w:rsidR="00AC1F7A">
              <w:t xml:space="preserve"> </w:t>
            </w:r>
            <w:r w:rsidR="00AC1F7A" w:rsidRPr="00AC1F7A">
              <w:rPr>
                <w:rFonts w:ascii="Verdana" w:hAnsi="Verdana"/>
                <w:sz w:val="18"/>
                <w:szCs w:val="18"/>
              </w:rPr>
              <w:t>The Lifestyle Medicine Pocket Guide</w:t>
            </w:r>
            <w:r w:rsidR="00AC1F7A">
              <w:rPr>
                <w:rFonts w:ascii="Verdana" w:hAnsi="Verdana"/>
                <w:sz w:val="18"/>
                <w:szCs w:val="18"/>
              </w:rPr>
              <w:t xml:space="preserve">. </w:t>
            </w:r>
            <w:r w:rsidR="00AC1F7A" w:rsidRPr="00AC1F7A">
              <w:rPr>
                <w:rFonts w:ascii="Verdana" w:hAnsi="Verdana"/>
                <w:sz w:val="18"/>
                <w:szCs w:val="18"/>
              </w:rPr>
              <w:t>Case Brabham,</w:t>
            </w:r>
            <w:r w:rsidR="00AC1F7A">
              <w:rPr>
                <w:rFonts w:ascii="Verdana" w:hAnsi="Verdana"/>
                <w:sz w:val="18"/>
                <w:szCs w:val="18"/>
              </w:rPr>
              <w:t xml:space="preserve"> </w:t>
            </w:r>
            <w:r w:rsidR="00AC1F7A" w:rsidRPr="00AC1F7A">
              <w:rPr>
                <w:rFonts w:ascii="Verdana" w:hAnsi="Verdana"/>
                <w:sz w:val="18"/>
                <w:szCs w:val="18"/>
              </w:rPr>
              <w:t>Andre M.</w:t>
            </w:r>
            <w:r w:rsidR="00AC1F7A">
              <w:rPr>
                <w:rFonts w:ascii="Verdana" w:hAnsi="Verdana"/>
                <w:sz w:val="18"/>
                <w:szCs w:val="18"/>
              </w:rPr>
              <w:t xml:space="preserve"> </w:t>
            </w:r>
            <w:r w:rsidR="00AC1F7A" w:rsidRPr="00AC1F7A">
              <w:rPr>
                <w:rFonts w:ascii="Verdana" w:hAnsi="Verdana"/>
                <w:sz w:val="18"/>
                <w:szCs w:val="18"/>
              </w:rPr>
              <w:t>Dempsey</w:t>
            </w:r>
            <w:r w:rsidR="00AC1F7A">
              <w:rPr>
                <w:rFonts w:ascii="Verdana" w:hAnsi="Verdana"/>
                <w:sz w:val="18"/>
                <w:szCs w:val="18"/>
              </w:rPr>
              <w:t xml:space="preserve">, </w:t>
            </w:r>
            <w:r w:rsidR="00AC1F7A" w:rsidRPr="00AC1F7A">
              <w:rPr>
                <w:rFonts w:ascii="Verdana" w:hAnsi="Verdana"/>
                <w:sz w:val="18"/>
                <w:szCs w:val="18"/>
              </w:rPr>
              <w:t>and Beth Frates</w:t>
            </w:r>
            <w:r w:rsidR="00AC1F7A">
              <w:rPr>
                <w:rFonts w:ascii="Verdana" w:hAnsi="Verdana"/>
                <w:sz w:val="18"/>
                <w:szCs w:val="18"/>
              </w:rPr>
              <w:t>.</w:t>
            </w:r>
            <w:r w:rsidR="00AC1F7A" w:rsidRPr="00AC1F7A">
              <w:rPr>
                <w:rFonts w:ascii="Verdana" w:hAnsi="Verdana"/>
                <w:sz w:val="18"/>
                <w:szCs w:val="18"/>
              </w:rPr>
              <w:t xml:space="preserve"> 2023, ISBN</w:t>
            </w:r>
            <w:r w:rsidR="00AC1F7A">
              <w:t>:</w:t>
            </w:r>
            <w:r w:rsidR="00AC1F7A" w:rsidRPr="00AC1F7A">
              <w:rPr>
                <w:rFonts w:ascii="Verdana" w:hAnsi="Verdana"/>
                <w:sz w:val="18"/>
                <w:szCs w:val="18"/>
              </w:rPr>
              <w:t>9781606796023</w:t>
            </w:r>
          </w:p>
          <w:p w14:paraId="3878E2D7" w14:textId="77777777" w:rsidR="00AC1F7A" w:rsidRPr="00AC1F7A" w:rsidRDefault="00554985" w:rsidP="00AC1F7A">
            <w:pPr>
              <w:spacing w:line="240" w:lineRule="atLeast"/>
              <w:rPr>
                <w:rFonts w:ascii="Verdana" w:hAnsi="Verdana"/>
                <w:sz w:val="18"/>
                <w:szCs w:val="18"/>
              </w:rPr>
            </w:pPr>
            <w:r>
              <w:rPr>
                <w:rFonts w:ascii="Verdana" w:hAnsi="Verdana"/>
                <w:sz w:val="18"/>
                <w:szCs w:val="18"/>
              </w:rPr>
              <w:t>2-</w:t>
            </w:r>
            <w:r w:rsidR="00AC1F7A">
              <w:t xml:space="preserve"> </w:t>
            </w:r>
            <w:r w:rsidR="00AC1F7A" w:rsidRPr="00AC1F7A">
              <w:rPr>
                <w:rFonts w:ascii="Verdana" w:hAnsi="Verdana"/>
                <w:sz w:val="18"/>
                <w:szCs w:val="18"/>
              </w:rPr>
              <w:t>The Teen Lifestyle Medicine Handbook: The Power of Healthy Living</w:t>
            </w:r>
            <w:r w:rsidR="00AC1F7A">
              <w:rPr>
                <w:rFonts w:ascii="Verdana" w:hAnsi="Verdana"/>
                <w:sz w:val="18"/>
                <w:szCs w:val="18"/>
              </w:rPr>
              <w:t>.</w:t>
            </w:r>
          </w:p>
          <w:p w14:paraId="10A32042" w14:textId="77777777" w:rsidR="00554985" w:rsidRDefault="00AC1F7A" w:rsidP="00AC1F7A">
            <w:pPr>
              <w:spacing w:line="240" w:lineRule="atLeast"/>
              <w:rPr>
                <w:rFonts w:ascii="Verdana" w:hAnsi="Verdana"/>
                <w:sz w:val="18"/>
                <w:szCs w:val="18"/>
              </w:rPr>
            </w:pPr>
            <w:r w:rsidRPr="00AC1F7A">
              <w:rPr>
                <w:rFonts w:ascii="Verdana" w:hAnsi="Verdana"/>
                <w:sz w:val="18"/>
                <w:szCs w:val="18"/>
              </w:rPr>
              <w:t>Beth Frates</w:t>
            </w:r>
            <w:r>
              <w:rPr>
                <w:rFonts w:ascii="Verdana" w:hAnsi="Verdana"/>
                <w:sz w:val="18"/>
                <w:szCs w:val="18"/>
              </w:rPr>
              <w:t xml:space="preserve"> et al, 2020, ISBN:</w:t>
            </w:r>
            <w:r w:rsidRPr="00AC1F7A">
              <w:rPr>
                <w:rFonts w:ascii="Verdana" w:hAnsi="Verdana"/>
                <w:sz w:val="18"/>
                <w:szCs w:val="18"/>
              </w:rPr>
              <w:t>9781606795132</w:t>
            </w:r>
          </w:p>
          <w:p w14:paraId="5D1948C2" w14:textId="77777777" w:rsidR="00554985" w:rsidRDefault="00554985" w:rsidP="00E97FB4">
            <w:pPr>
              <w:spacing w:line="240" w:lineRule="atLeast"/>
              <w:rPr>
                <w:rFonts w:ascii="Verdana" w:hAnsi="Verdana"/>
                <w:sz w:val="18"/>
                <w:szCs w:val="18"/>
              </w:rPr>
            </w:pPr>
            <w:r>
              <w:rPr>
                <w:rFonts w:ascii="Verdana" w:hAnsi="Verdana"/>
                <w:sz w:val="18"/>
                <w:szCs w:val="18"/>
              </w:rPr>
              <w:t>3-</w:t>
            </w:r>
            <w:r w:rsidR="00285306">
              <w:t xml:space="preserve"> </w:t>
            </w:r>
            <w:r w:rsidR="00285306" w:rsidRPr="00285306">
              <w:rPr>
                <w:rFonts w:ascii="Verdana" w:hAnsi="Verdana"/>
                <w:sz w:val="18"/>
                <w:szCs w:val="18"/>
              </w:rPr>
              <w:t>https://journalofethics.ama-assn.org/article/lifestyle-medicine-competencies-primary-care-physicians/2013-04</w:t>
            </w:r>
          </w:p>
          <w:p w14:paraId="2E0930F1" w14:textId="77777777" w:rsidR="00554985" w:rsidRDefault="00E42AAA" w:rsidP="00E42AAA">
            <w:pPr>
              <w:spacing w:line="240" w:lineRule="atLeast"/>
              <w:rPr>
                <w:rFonts w:ascii="Verdana" w:hAnsi="Verdana"/>
                <w:sz w:val="18"/>
                <w:szCs w:val="18"/>
              </w:rPr>
            </w:pPr>
            <w:r>
              <w:rPr>
                <w:rFonts w:ascii="Verdana" w:hAnsi="Verdana"/>
                <w:sz w:val="18"/>
                <w:szCs w:val="18"/>
              </w:rPr>
              <w:t xml:space="preserve">4- </w:t>
            </w:r>
            <w:r w:rsidRPr="00E42AAA">
              <w:rPr>
                <w:rFonts w:ascii="Verdana" w:hAnsi="Verdana"/>
                <w:sz w:val="18"/>
                <w:szCs w:val="18"/>
              </w:rPr>
              <w:t>Sport and Exercise Medicine</w:t>
            </w:r>
            <w:r>
              <w:rPr>
                <w:rFonts w:ascii="Verdana" w:hAnsi="Verdana"/>
                <w:sz w:val="18"/>
                <w:szCs w:val="18"/>
              </w:rPr>
              <w:t xml:space="preserve">. </w:t>
            </w:r>
            <w:r w:rsidRPr="00E42AAA">
              <w:rPr>
                <w:rFonts w:ascii="Verdana" w:hAnsi="Verdana"/>
                <w:sz w:val="18"/>
                <w:szCs w:val="18"/>
              </w:rPr>
              <w:t>An Essential Guide, Edited By David Eastwood, Dane Vishnubala, 2023 ISBN 9781032017624</w:t>
            </w:r>
          </w:p>
          <w:p w14:paraId="31A747B2" w14:textId="77777777" w:rsidR="00554985" w:rsidRPr="00CE6ADF" w:rsidRDefault="00554985" w:rsidP="00E97FB4">
            <w:pPr>
              <w:spacing w:line="240" w:lineRule="atLeast"/>
              <w:rPr>
                <w:rFonts w:ascii="Verdana" w:hAnsi="Verdana"/>
                <w:sz w:val="18"/>
                <w:szCs w:val="18"/>
              </w:rPr>
            </w:pPr>
          </w:p>
        </w:tc>
      </w:tr>
      <w:tr w:rsidR="00C66C02" w:rsidRPr="00CE6ADF" w14:paraId="0F5AD5FF" w14:textId="77777777" w:rsidTr="00E97FB4">
        <w:trPr>
          <w:trHeight w:val="450"/>
          <w:tblCellSpacing w:w="15" w:type="dxa"/>
          <w:jc w:val="center"/>
        </w:trPr>
        <w:tc>
          <w:tcPr>
            <w:tcW w:w="1296" w:type="pct"/>
            <w:tcBorders>
              <w:bottom w:val="single" w:sz="6" w:space="0" w:color="CCCCCC"/>
            </w:tcBorders>
            <w:shd w:val="clear" w:color="auto" w:fill="FFFFFF"/>
            <w:tcMar>
              <w:top w:w="15" w:type="dxa"/>
              <w:left w:w="75" w:type="dxa"/>
              <w:bottom w:w="15" w:type="dxa"/>
              <w:right w:w="15" w:type="dxa"/>
            </w:tcMar>
            <w:vAlign w:val="center"/>
          </w:tcPr>
          <w:p w14:paraId="4ADC96A3" w14:textId="77777777" w:rsidR="00C66C02" w:rsidRPr="00CE6ADF" w:rsidRDefault="00C66C02" w:rsidP="00E97FB4">
            <w:pPr>
              <w:spacing w:line="240" w:lineRule="atLeast"/>
              <w:rPr>
                <w:rFonts w:ascii="Verdana" w:hAnsi="Verdana"/>
                <w:sz w:val="18"/>
                <w:szCs w:val="18"/>
              </w:rPr>
            </w:pPr>
            <w:r w:rsidRPr="00CE6ADF">
              <w:rPr>
                <w:rFonts w:ascii="Verdana" w:hAnsi="Verdana"/>
                <w:b/>
                <w:bCs/>
                <w:sz w:val="18"/>
                <w:szCs w:val="18"/>
              </w:rPr>
              <w:t>Additional Resources</w:t>
            </w:r>
          </w:p>
        </w:tc>
        <w:tc>
          <w:tcPr>
            <w:tcW w:w="3617" w:type="pct"/>
            <w:tcBorders>
              <w:bottom w:val="single" w:sz="6" w:space="0" w:color="CCCCCC"/>
            </w:tcBorders>
            <w:shd w:val="clear" w:color="auto" w:fill="FFFFFF"/>
            <w:tcMar>
              <w:top w:w="15" w:type="dxa"/>
              <w:left w:w="75" w:type="dxa"/>
              <w:bottom w:w="15" w:type="dxa"/>
              <w:right w:w="15" w:type="dxa"/>
            </w:tcMar>
            <w:vAlign w:val="center"/>
          </w:tcPr>
          <w:p w14:paraId="0B8BDAF0" w14:textId="77777777" w:rsidR="00C66C02" w:rsidRPr="00CE6ADF" w:rsidRDefault="00554985" w:rsidP="00E97FB4">
            <w:pPr>
              <w:spacing w:line="270" w:lineRule="atLeast"/>
              <w:rPr>
                <w:rFonts w:ascii="Verdana" w:hAnsi="Verdana"/>
                <w:sz w:val="18"/>
                <w:szCs w:val="18"/>
              </w:rPr>
            </w:pPr>
            <w:r>
              <w:rPr>
                <w:rFonts w:ascii="Verdana" w:eastAsia="Verdana" w:hAnsi="Verdana" w:cs="Verdana"/>
                <w:color w:val="444444"/>
                <w:sz w:val="18"/>
                <w:szCs w:val="18"/>
              </w:rPr>
              <w:t>Lecture notes</w:t>
            </w:r>
          </w:p>
        </w:tc>
      </w:tr>
    </w:tbl>
    <w:p w14:paraId="2AD062F1" w14:textId="77777777" w:rsidR="00C66C02" w:rsidRPr="00CE6ADF" w:rsidRDefault="00C66C02" w:rsidP="00C66C02">
      <w:pPr>
        <w:shd w:val="clear" w:color="auto" w:fill="FFFFFF"/>
        <w:rPr>
          <w:rFonts w:ascii="Verdana" w:hAnsi="Verdana" w:cs="Calibri"/>
          <w:sz w:val="18"/>
          <w:szCs w:val="18"/>
        </w:rPr>
      </w:pPr>
    </w:p>
    <w:tbl>
      <w:tblPr>
        <w:tblW w:w="4954"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033"/>
        <w:gridCol w:w="6950"/>
      </w:tblGrid>
      <w:tr w:rsidR="00C66C02" w:rsidRPr="00CE6ADF" w14:paraId="51EE78E0" w14:textId="77777777" w:rsidTr="00E97FB4">
        <w:trPr>
          <w:trHeight w:val="525"/>
          <w:tblCellSpacing w:w="15" w:type="dxa"/>
          <w:jc w:val="center"/>
        </w:trPr>
        <w:tc>
          <w:tcPr>
            <w:tcW w:w="4967" w:type="pct"/>
            <w:gridSpan w:val="2"/>
            <w:tcBorders>
              <w:bottom w:val="single" w:sz="6" w:space="0" w:color="CCCCCC"/>
            </w:tcBorders>
            <w:shd w:val="clear" w:color="auto" w:fill="FFFFFF"/>
            <w:tcMar>
              <w:top w:w="15" w:type="dxa"/>
              <w:left w:w="75" w:type="dxa"/>
              <w:bottom w:w="15" w:type="dxa"/>
              <w:right w:w="15" w:type="dxa"/>
            </w:tcMar>
            <w:vAlign w:val="center"/>
          </w:tcPr>
          <w:p w14:paraId="17708016" w14:textId="77777777" w:rsidR="00C66C02" w:rsidRPr="00CE6ADF" w:rsidRDefault="00C66C02" w:rsidP="00E97FB4">
            <w:pPr>
              <w:spacing w:line="240" w:lineRule="atLeast"/>
              <w:jc w:val="center"/>
              <w:rPr>
                <w:rFonts w:ascii="Verdana" w:hAnsi="Verdana"/>
                <w:sz w:val="18"/>
                <w:szCs w:val="18"/>
              </w:rPr>
            </w:pPr>
            <w:r w:rsidRPr="00CE6ADF">
              <w:rPr>
                <w:rFonts w:ascii="Verdana" w:hAnsi="Verdana"/>
                <w:b/>
                <w:bCs/>
                <w:sz w:val="18"/>
                <w:szCs w:val="18"/>
              </w:rPr>
              <w:t>MATERIAL SHARING</w:t>
            </w:r>
          </w:p>
        </w:tc>
      </w:tr>
      <w:tr w:rsidR="00C66C02" w:rsidRPr="00CE6ADF" w14:paraId="5117E71A" w14:textId="77777777" w:rsidTr="002F3180">
        <w:trPr>
          <w:trHeight w:val="375"/>
          <w:tblCellSpacing w:w="15" w:type="dxa"/>
          <w:jc w:val="center"/>
        </w:trPr>
        <w:tc>
          <w:tcPr>
            <w:tcW w:w="1111" w:type="pct"/>
            <w:tcBorders>
              <w:bottom w:val="single" w:sz="6" w:space="0" w:color="CCCCCC"/>
            </w:tcBorders>
            <w:shd w:val="clear" w:color="auto" w:fill="FFFFFF"/>
            <w:tcMar>
              <w:top w:w="15" w:type="dxa"/>
              <w:left w:w="75" w:type="dxa"/>
              <w:bottom w:w="15" w:type="dxa"/>
              <w:right w:w="15" w:type="dxa"/>
            </w:tcMar>
            <w:vAlign w:val="center"/>
          </w:tcPr>
          <w:p w14:paraId="449FFBA5" w14:textId="77777777" w:rsidR="00C66C02" w:rsidRPr="00CE6ADF" w:rsidRDefault="00C66C02" w:rsidP="00E97FB4">
            <w:pPr>
              <w:spacing w:line="240" w:lineRule="atLeast"/>
              <w:rPr>
                <w:rFonts w:ascii="Verdana" w:hAnsi="Verdana"/>
                <w:sz w:val="18"/>
                <w:szCs w:val="18"/>
              </w:rPr>
            </w:pPr>
            <w:r w:rsidRPr="00CE6ADF">
              <w:rPr>
                <w:rFonts w:ascii="Verdana" w:hAnsi="Verdana"/>
                <w:b/>
                <w:bCs/>
                <w:sz w:val="18"/>
                <w:szCs w:val="18"/>
              </w:rPr>
              <w:t>Documents</w:t>
            </w:r>
          </w:p>
        </w:tc>
        <w:tc>
          <w:tcPr>
            <w:tcW w:w="0" w:type="auto"/>
            <w:tcBorders>
              <w:bottom w:val="single" w:sz="6" w:space="0" w:color="CCCCCC"/>
            </w:tcBorders>
            <w:shd w:val="clear" w:color="auto" w:fill="FFFFFF"/>
            <w:tcMar>
              <w:top w:w="15" w:type="dxa"/>
              <w:left w:w="75" w:type="dxa"/>
              <w:bottom w:w="15" w:type="dxa"/>
              <w:right w:w="15" w:type="dxa"/>
            </w:tcMar>
            <w:vAlign w:val="center"/>
          </w:tcPr>
          <w:p w14:paraId="4885D3B7" w14:textId="77777777" w:rsidR="00C66C02" w:rsidRPr="00CE6ADF" w:rsidRDefault="002F3180" w:rsidP="00E97FB4">
            <w:pPr>
              <w:spacing w:line="240" w:lineRule="atLeast"/>
              <w:rPr>
                <w:rFonts w:ascii="Verdana" w:hAnsi="Verdana"/>
                <w:sz w:val="18"/>
                <w:szCs w:val="18"/>
              </w:rPr>
            </w:pPr>
            <w:r w:rsidRPr="002F3180">
              <w:rPr>
                <w:rFonts w:ascii="Verdana" w:eastAsia="Verdana" w:hAnsi="Verdana" w:cs="Verdana"/>
                <w:color w:val="444444"/>
                <w:sz w:val="18"/>
                <w:szCs w:val="18"/>
              </w:rPr>
              <w:t>Google Classroom</w:t>
            </w:r>
            <w:r>
              <w:rPr>
                <w:rFonts w:ascii="Verdana" w:eastAsia="Verdana" w:hAnsi="Verdana" w:cs="Verdana"/>
                <w:color w:val="444444"/>
                <w:sz w:val="18"/>
                <w:szCs w:val="18"/>
              </w:rPr>
              <w:t>, electronic material</w:t>
            </w:r>
          </w:p>
        </w:tc>
      </w:tr>
      <w:tr w:rsidR="00C66C02" w:rsidRPr="00CE6ADF" w14:paraId="7DE4ED5E" w14:textId="77777777" w:rsidTr="002F3180">
        <w:trPr>
          <w:trHeight w:val="375"/>
          <w:tblCellSpacing w:w="15" w:type="dxa"/>
          <w:jc w:val="center"/>
        </w:trPr>
        <w:tc>
          <w:tcPr>
            <w:tcW w:w="1111" w:type="pct"/>
            <w:tcBorders>
              <w:bottom w:val="single" w:sz="6" w:space="0" w:color="CCCCCC"/>
            </w:tcBorders>
            <w:shd w:val="clear" w:color="auto" w:fill="FFFFFF"/>
            <w:tcMar>
              <w:top w:w="15" w:type="dxa"/>
              <w:left w:w="75" w:type="dxa"/>
              <w:bottom w:w="15" w:type="dxa"/>
              <w:right w:w="15" w:type="dxa"/>
            </w:tcMar>
            <w:vAlign w:val="center"/>
          </w:tcPr>
          <w:p w14:paraId="1D099F33" w14:textId="77777777" w:rsidR="00C66C02" w:rsidRPr="00CE6ADF" w:rsidRDefault="00C66C02" w:rsidP="00E97FB4">
            <w:pPr>
              <w:spacing w:line="240" w:lineRule="atLeast"/>
              <w:rPr>
                <w:rFonts w:ascii="Verdana" w:hAnsi="Verdana"/>
                <w:sz w:val="18"/>
                <w:szCs w:val="18"/>
              </w:rPr>
            </w:pPr>
            <w:r w:rsidRPr="00CE6ADF">
              <w:rPr>
                <w:rFonts w:ascii="Verdana" w:hAnsi="Verdana"/>
                <w:b/>
                <w:bCs/>
                <w:sz w:val="18"/>
                <w:szCs w:val="18"/>
              </w:rPr>
              <w:t>Assignments</w:t>
            </w:r>
          </w:p>
        </w:tc>
        <w:tc>
          <w:tcPr>
            <w:tcW w:w="0" w:type="auto"/>
            <w:tcBorders>
              <w:bottom w:val="single" w:sz="6" w:space="0" w:color="CCCCCC"/>
            </w:tcBorders>
            <w:shd w:val="clear" w:color="auto" w:fill="FFFFFF"/>
            <w:tcMar>
              <w:top w:w="15" w:type="dxa"/>
              <w:left w:w="75" w:type="dxa"/>
              <w:bottom w:w="15" w:type="dxa"/>
              <w:right w:w="15" w:type="dxa"/>
            </w:tcMar>
            <w:vAlign w:val="center"/>
          </w:tcPr>
          <w:p w14:paraId="152D1756" w14:textId="77777777" w:rsidR="00C66C02" w:rsidRPr="00CE6ADF" w:rsidRDefault="00554985" w:rsidP="00E97FB4">
            <w:pPr>
              <w:spacing w:line="240" w:lineRule="atLeast"/>
              <w:rPr>
                <w:rFonts w:ascii="Verdana" w:hAnsi="Verdana"/>
                <w:sz w:val="18"/>
                <w:szCs w:val="18"/>
              </w:rPr>
            </w:pPr>
            <w:r>
              <w:rPr>
                <w:rFonts w:ascii="Verdana" w:eastAsia="Verdana" w:hAnsi="Verdana" w:cs="Verdana"/>
                <w:color w:val="444444"/>
                <w:sz w:val="18"/>
                <w:szCs w:val="18"/>
              </w:rPr>
              <w:t>Shareable</w:t>
            </w:r>
          </w:p>
        </w:tc>
      </w:tr>
    </w:tbl>
    <w:p w14:paraId="52733904" w14:textId="77777777" w:rsidR="00C66C02" w:rsidRDefault="00C66C02" w:rsidP="00C66C02">
      <w:pPr>
        <w:shd w:val="clear" w:color="auto" w:fill="FFFFFF"/>
        <w:rPr>
          <w:rFonts w:ascii="Verdana" w:hAnsi="Verdana" w:cs="Calibri"/>
          <w:sz w:val="18"/>
          <w:szCs w:val="18"/>
        </w:rPr>
      </w:pPr>
    </w:p>
    <w:tbl>
      <w:tblPr>
        <w:tblW w:w="4958"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5852"/>
        <w:gridCol w:w="1069"/>
        <w:gridCol w:w="2069"/>
      </w:tblGrid>
      <w:tr w:rsidR="002F3180" w:rsidRPr="006C596C" w14:paraId="43DB886F" w14:textId="77777777" w:rsidTr="003A5E06">
        <w:trPr>
          <w:trHeight w:val="525"/>
          <w:tblCellSpacing w:w="15" w:type="dxa"/>
          <w:jc w:val="center"/>
        </w:trPr>
        <w:tc>
          <w:tcPr>
            <w:tcW w:w="4967" w:type="pct"/>
            <w:gridSpan w:val="3"/>
            <w:tcBorders>
              <w:bottom w:val="single" w:sz="6" w:space="0" w:color="CCCCCC"/>
            </w:tcBorders>
            <w:shd w:val="clear" w:color="auto" w:fill="FFFFFF"/>
            <w:tcMar>
              <w:top w:w="15" w:type="dxa"/>
              <w:left w:w="75" w:type="dxa"/>
              <w:bottom w:w="15" w:type="dxa"/>
              <w:right w:w="15" w:type="dxa"/>
            </w:tcMar>
            <w:vAlign w:val="center"/>
          </w:tcPr>
          <w:p w14:paraId="295F30B0" w14:textId="77777777" w:rsidR="002F3180" w:rsidRPr="006C596C" w:rsidRDefault="002F3180" w:rsidP="003A5E06">
            <w:pPr>
              <w:spacing w:line="240" w:lineRule="atLeast"/>
              <w:jc w:val="center"/>
              <w:rPr>
                <w:rFonts w:ascii="Verdana" w:hAnsi="Verdana"/>
                <w:sz w:val="18"/>
                <w:szCs w:val="18"/>
              </w:rPr>
            </w:pPr>
            <w:r w:rsidRPr="006C596C">
              <w:rPr>
                <w:rFonts w:ascii="Verdana" w:hAnsi="Verdana"/>
                <w:b/>
                <w:bCs/>
                <w:sz w:val="18"/>
                <w:szCs w:val="18"/>
              </w:rPr>
              <w:t>ASSESSMENT</w:t>
            </w:r>
          </w:p>
        </w:tc>
      </w:tr>
      <w:tr w:rsidR="002F3180" w:rsidRPr="006C596C" w14:paraId="26C29BF6" w14:textId="77777777" w:rsidTr="003A5E06">
        <w:trPr>
          <w:trHeight w:val="450"/>
          <w:tblCellSpacing w:w="15" w:type="dxa"/>
          <w:jc w:val="center"/>
        </w:trPr>
        <w:tc>
          <w:tcPr>
            <w:tcW w:w="3252" w:type="pct"/>
            <w:tcBorders>
              <w:bottom w:val="single" w:sz="6" w:space="0" w:color="CCCCCC"/>
            </w:tcBorders>
            <w:shd w:val="clear" w:color="auto" w:fill="FFFFFF"/>
            <w:tcMar>
              <w:top w:w="15" w:type="dxa"/>
              <w:left w:w="75" w:type="dxa"/>
              <w:bottom w:w="15" w:type="dxa"/>
              <w:right w:w="15" w:type="dxa"/>
            </w:tcMar>
            <w:vAlign w:val="center"/>
          </w:tcPr>
          <w:p w14:paraId="580DE284" w14:textId="77777777" w:rsidR="002F3180" w:rsidRPr="006C596C" w:rsidRDefault="002F3180" w:rsidP="003A5E06">
            <w:pPr>
              <w:spacing w:line="240" w:lineRule="atLeast"/>
              <w:rPr>
                <w:rFonts w:ascii="Verdana" w:hAnsi="Verdana"/>
                <w:sz w:val="18"/>
                <w:szCs w:val="18"/>
              </w:rPr>
            </w:pPr>
            <w:r>
              <w:rPr>
                <w:rFonts w:ascii="Verdana" w:hAnsi="Verdana"/>
                <w:b/>
                <w:bCs/>
                <w:sz w:val="18"/>
                <w:szCs w:val="18"/>
              </w:rPr>
              <w:t>IN-COURSE</w:t>
            </w:r>
            <w:r w:rsidRPr="006C596C">
              <w:rPr>
                <w:rFonts w:ascii="Verdana" w:hAnsi="Verdana"/>
                <w:b/>
                <w:bCs/>
                <w:sz w:val="18"/>
                <w:szCs w:val="18"/>
              </w:rPr>
              <w:t xml:space="preserve"> STUDIES</w:t>
            </w:r>
          </w:p>
        </w:tc>
        <w:tc>
          <w:tcPr>
            <w:tcW w:w="582" w:type="pct"/>
            <w:tcBorders>
              <w:bottom w:val="single" w:sz="6" w:space="0" w:color="CCCCCC"/>
            </w:tcBorders>
            <w:shd w:val="clear" w:color="auto" w:fill="FFFFFF"/>
            <w:tcMar>
              <w:top w:w="15" w:type="dxa"/>
              <w:left w:w="75" w:type="dxa"/>
              <w:bottom w:w="15" w:type="dxa"/>
              <w:right w:w="15" w:type="dxa"/>
            </w:tcMar>
            <w:vAlign w:val="center"/>
          </w:tcPr>
          <w:p w14:paraId="27B7B3C7" w14:textId="77777777" w:rsidR="002F3180" w:rsidRPr="006C596C" w:rsidRDefault="002F3180" w:rsidP="003A5E06">
            <w:pPr>
              <w:spacing w:line="240" w:lineRule="atLeast"/>
              <w:rPr>
                <w:rFonts w:ascii="Verdana" w:hAnsi="Verdana"/>
                <w:sz w:val="18"/>
                <w:szCs w:val="18"/>
              </w:rPr>
            </w:pPr>
            <w:r w:rsidRPr="006C596C">
              <w:rPr>
                <w:rFonts w:ascii="Verdana" w:hAnsi="Verdana"/>
                <w:b/>
                <w:bCs/>
                <w:sz w:val="18"/>
                <w:szCs w:val="18"/>
              </w:rPr>
              <w:t>NUMBER</w:t>
            </w:r>
          </w:p>
        </w:tc>
        <w:tc>
          <w:tcPr>
            <w:tcW w:w="1099" w:type="pct"/>
            <w:tcBorders>
              <w:bottom w:val="single" w:sz="6" w:space="0" w:color="CCCCCC"/>
            </w:tcBorders>
            <w:shd w:val="clear" w:color="auto" w:fill="FFFFFF"/>
            <w:tcMar>
              <w:top w:w="15" w:type="dxa"/>
              <w:left w:w="75" w:type="dxa"/>
              <w:bottom w:w="15" w:type="dxa"/>
              <w:right w:w="15" w:type="dxa"/>
            </w:tcMar>
            <w:vAlign w:val="center"/>
          </w:tcPr>
          <w:p w14:paraId="4D789A41" w14:textId="77777777" w:rsidR="002F3180" w:rsidRPr="006C596C" w:rsidRDefault="002F3180" w:rsidP="003A5E06">
            <w:pPr>
              <w:spacing w:line="240" w:lineRule="atLeast"/>
              <w:rPr>
                <w:rFonts w:ascii="Verdana" w:hAnsi="Verdana"/>
                <w:sz w:val="18"/>
                <w:szCs w:val="18"/>
              </w:rPr>
            </w:pPr>
            <w:r w:rsidRPr="006C596C">
              <w:rPr>
                <w:rFonts w:ascii="Verdana" w:hAnsi="Verdana"/>
                <w:b/>
                <w:bCs/>
                <w:sz w:val="18"/>
                <w:szCs w:val="18"/>
              </w:rPr>
              <w:t>PERCENTAGE</w:t>
            </w:r>
          </w:p>
        </w:tc>
      </w:tr>
      <w:tr w:rsidR="002F3180" w:rsidRPr="006C596C" w14:paraId="3823FE8B" w14:textId="77777777" w:rsidTr="003A5E06">
        <w:trPr>
          <w:trHeight w:val="375"/>
          <w:tblCellSpacing w:w="15" w:type="dxa"/>
          <w:jc w:val="center"/>
        </w:trPr>
        <w:tc>
          <w:tcPr>
            <w:tcW w:w="3252" w:type="pct"/>
            <w:tcBorders>
              <w:bottom w:val="single" w:sz="6" w:space="0" w:color="CCCCCC"/>
            </w:tcBorders>
            <w:shd w:val="clear" w:color="auto" w:fill="FFFFFF"/>
            <w:tcMar>
              <w:top w:w="15" w:type="dxa"/>
              <w:left w:w="75" w:type="dxa"/>
              <w:bottom w:w="15" w:type="dxa"/>
              <w:right w:w="15" w:type="dxa"/>
            </w:tcMar>
            <w:vAlign w:val="center"/>
          </w:tcPr>
          <w:p w14:paraId="12E5F8DF" w14:textId="77777777" w:rsidR="002F3180" w:rsidRPr="006C596C" w:rsidRDefault="002F3180" w:rsidP="003A5E06">
            <w:pPr>
              <w:spacing w:line="240" w:lineRule="atLeast"/>
              <w:rPr>
                <w:rFonts w:ascii="Verdana" w:hAnsi="Verdana"/>
                <w:sz w:val="18"/>
                <w:szCs w:val="18"/>
              </w:rPr>
            </w:pPr>
            <w:r>
              <w:rPr>
                <w:rFonts w:ascii="Verdana" w:hAnsi="Verdana"/>
                <w:sz w:val="18"/>
                <w:szCs w:val="18"/>
              </w:rPr>
              <w:t xml:space="preserve">Class and Laboratory </w:t>
            </w:r>
            <w:r w:rsidRPr="006E380C">
              <w:rPr>
                <w:rFonts w:ascii="Verdana" w:hAnsi="Verdana"/>
                <w:sz w:val="18"/>
                <w:szCs w:val="18"/>
              </w:rPr>
              <w:t>Performance</w:t>
            </w:r>
          </w:p>
        </w:tc>
        <w:tc>
          <w:tcPr>
            <w:tcW w:w="582" w:type="pct"/>
            <w:tcBorders>
              <w:bottom w:val="single" w:sz="6" w:space="0" w:color="CCCCCC"/>
            </w:tcBorders>
            <w:shd w:val="clear" w:color="auto" w:fill="FFFFFF"/>
            <w:tcMar>
              <w:top w:w="15" w:type="dxa"/>
              <w:left w:w="75" w:type="dxa"/>
              <w:bottom w:w="15" w:type="dxa"/>
              <w:right w:w="15" w:type="dxa"/>
            </w:tcMar>
            <w:vAlign w:val="center"/>
          </w:tcPr>
          <w:p w14:paraId="1B8947F3" w14:textId="77777777" w:rsidR="002F3180" w:rsidRPr="006C596C" w:rsidRDefault="002F3180" w:rsidP="00631FD0">
            <w:pPr>
              <w:spacing w:line="240" w:lineRule="atLeast"/>
              <w:jc w:val="center"/>
              <w:rPr>
                <w:rFonts w:ascii="Verdana" w:hAnsi="Verdana"/>
                <w:sz w:val="18"/>
                <w:szCs w:val="18"/>
              </w:rPr>
            </w:pPr>
            <w:r w:rsidRPr="006C596C">
              <w:rPr>
                <w:rFonts w:ascii="Verdana" w:hAnsi="Verdana"/>
                <w:sz w:val="18"/>
                <w:szCs w:val="18"/>
              </w:rPr>
              <w:t>1</w:t>
            </w:r>
          </w:p>
        </w:tc>
        <w:tc>
          <w:tcPr>
            <w:tcW w:w="1099" w:type="pct"/>
            <w:tcBorders>
              <w:bottom w:val="single" w:sz="6" w:space="0" w:color="CCCCCC"/>
            </w:tcBorders>
            <w:shd w:val="clear" w:color="auto" w:fill="FFFFFF"/>
            <w:tcMar>
              <w:top w:w="15" w:type="dxa"/>
              <w:left w:w="75" w:type="dxa"/>
              <w:bottom w:w="15" w:type="dxa"/>
              <w:right w:w="15" w:type="dxa"/>
            </w:tcMar>
            <w:vAlign w:val="center"/>
          </w:tcPr>
          <w:p w14:paraId="7C99ECF2" w14:textId="77777777" w:rsidR="002F3180" w:rsidRPr="006C596C" w:rsidRDefault="002F3180" w:rsidP="00631FD0">
            <w:pPr>
              <w:spacing w:line="240" w:lineRule="atLeast"/>
              <w:jc w:val="center"/>
              <w:rPr>
                <w:rFonts w:ascii="Verdana" w:hAnsi="Verdana"/>
                <w:sz w:val="18"/>
                <w:szCs w:val="18"/>
              </w:rPr>
            </w:pPr>
            <w:r>
              <w:rPr>
                <w:rFonts w:ascii="Verdana" w:hAnsi="Verdana"/>
                <w:sz w:val="18"/>
                <w:szCs w:val="18"/>
              </w:rPr>
              <w:t>4</w:t>
            </w:r>
            <w:r w:rsidRPr="006C596C">
              <w:rPr>
                <w:rFonts w:ascii="Verdana" w:hAnsi="Verdana"/>
                <w:sz w:val="18"/>
                <w:szCs w:val="18"/>
              </w:rPr>
              <w:t>0</w:t>
            </w:r>
          </w:p>
        </w:tc>
      </w:tr>
      <w:tr w:rsidR="002F3180" w:rsidRPr="006C596C" w14:paraId="4FEB6ED9" w14:textId="77777777" w:rsidTr="003A5E06">
        <w:trPr>
          <w:trHeight w:val="375"/>
          <w:tblCellSpacing w:w="15" w:type="dxa"/>
          <w:jc w:val="center"/>
        </w:trPr>
        <w:tc>
          <w:tcPr>
            <w:tcW w:w="3252" w:type="pct"/>
            <w:tcBorders>
              <w:bottom w:val="single" w:sz="6" w:space="0" w:color="CCCCCC"/>
            </w:tcBorders>
            <w:shd w:val="clear" w:color="auto" w:fill="FFFFFF"/>
            <w:tcMar>
              <w:top w:w="15" w:type="dxa"/>
              <w:left w:w="75" w:type="dxa"/>
              <w:bottom w:w="15" w:type="dxa"/>
              <w:right w:w="15" w:type="dxa"/>
            </w:tcMar>
            <w:vAlign w:val="center"/>
          </w:tcPr>
          <w:p w14:paraId="57E8F36F" w14:textId="77777777" w:rsidR="002F3180" w:rsidRPr="006C596C" w:rsidRDefault="002F3180" w:rsidP="003A5E06">
            <w:pPr>
              <w:spacing w:line="240" w:lineRule="atLeast"/>
              <w:rPr>
                <w:rFonts w:ascii="Verdana" w:hAnsi="Verdana"/>
                <w:sz w:val="18"/>
                <w:szCs w:val="18"/>
              </w:rPr>
            </w:pPr>
            <w:r>
              <w:rPr>
                <w:rFonts w:ascii="Verdana" w:hAnsi="Verdana"/>
                <w:sz w:val="18"/>
                <w:szCs w:val="18"/>
              </w:rPr>
              <w:t>Homework</w:t>
            </w:r>
          </w:p>
        </w:tc>
        <w:tc>
          <w:tcPr>
            <w:tcW w:w="582" w:type="pct"/>
            <w:tcBorders>
              <w:bottom w:val="single" w:sz="6" w:space="0" w:color="CCCCCC"/>
            </w:tcBorders>
            <w:shd w:val="clear" w:color="auto" w:fill="FFFFFF"/>
            <w:tcMar>
              <w:top w:w="15" w:type="dxa"/>
              <w:left w:w="75" w:type="dxa"/>
              <w:bottom w:w="15" w:type="dxa"/>
              <w:right w:w="15" w:type="dxa"/>
            </w:tcMar>
            <w:vAlign w:val="center"/>
          </w:tcPr>
          <w:p w14:paraId="1ECFDA78" w14:textId="77777777" w:rsidR="002F3180" w:rsidRPr="006C596C" w:rsidRDefault="002F3180" w:rsidP="00631FD0">
            <w:pPr>
              <w:spacing w:line="240" w:lineRule="atLeast"/>
              <w:jc w:val="center"/>
              <w:rPr>
                <w:rFonts w:ascii="Verdana" w:hAnsi="Verdana"/>
                <w:sz w:val="18"/>
                <w:szCs w:val="18"/>
              </w:rPr>
            </w:pPr>
            <w:r w:rsidRPr="006C596C">
              <w:rPr>
                <w:rFonts w:ascii="Verdana" w:hAnsi="Verdana"/>
                <w:sz w:val="18"/>
                <w:szCs w:val="18"/>
              </w:rPr>
              <w:t>1</w:t>
            </w:r>
          </w:p>
        </w:tc>
        <w:tc>
          <w:tcPr>
            <w:tcW w:w="1099" w:type="pct"/>
            <w:tcBorders>
              <w:bottom w:val="single" w:sz="6" w:space="0" w:color="CCCCCC"/>
            </w:tcBorders>
            <w:shd w:val="clear" w:color="auto" w:fill="FFFFFF"/>
            <w:tcMar>
              <w:top w:w="15" w:type="dxa"/>
              <w:left w:w="75" w:type="dxa"/>
              <w:bottom w:w="15" w:type="dxa"/>
              <w:right w:w="15" w:type="dxa"/>
            </w:tcMar>
            <w:vAlign w:val="center"/>
          </w:tcPr>
          <w:p w14:paraId="26FCEBB6" w14:textId="77777777" w:rsidR="002F3180" w:rsidRPr="006C596C" w:rsidRDefault="002F3180" w:rsidP="00631FD0">
            <w:pPr>
              <w:spacing w:line="240" w:lineRule="atLeast"/>
              <w:jc w:val="center"/>
              <w:rPr>
                <w:rFonts w:ascii="Verdana" w:hAnsi="Verdana"/>
                <w:sz w:val="18"/>
                <w:szCs w:val="18"/>
              </w:rPr>
            </w:pPr>
            <w:r>
              <w:rPr>
                <w:rFonts w:ascii="Verdana" w:hAnsi="Verdana"/>
                <w:sz w:val="18"/>
                <w:szCs w:val="18"/>
              </w:rPr>
              <w:t>30</w:t>
            </w:r>
          </w:p>
        </w:tc>
      </w:tr>
      <w:tr w:rsidR="002F3180" w:rsidRPr="006C596C" w14:paraId="5FB6A762" w14:textId="77777777" w:rsidTr="003A5E06">
        <w:trPr>
          <w:trHeight w:val="375"/>
          <w:tblCellSpacing w:w="15" w:type="dxa"/>
          <w:jc w:val="center"/>
        </w:trPr>
        <w:tc>
          <w:tcPr>
            <w:tcW w:w="3252" w:type="pct"/>
            <w:tcBorders>
              <w:bottom w:val="single" w:sz="6" w:space="0" w:color="CCCCCC"/>
            </w:tcBorders>
            <w:shd w:val="clear" w:color="auto" w:fill="FFFFFF"/>
            <w:tcMar>
              <w:top w:w="15" w:type="dxa"/>
              <w:left w:w="75" w:type="dxa"/>
              <w:bottom w:w="15" w:type="dxa"/>
              <w:right w:w="15" w:type="dxa"/>
            </w:tcMar>
            <w:vAlign w:val="center"/>
          </w:tcPr>
          <w:p w14:paraId="16084A7C" w14:textId="77777777" w:rsidR="002F3180" w:rsidRDefault="002F3180" w:rsidP="003A5E06">
            <w:pPr>
              <w:spacing w:line="240" w:lineRule="atLeast"/>
              <w:rPr>
                <w:rFonts w:ascii="Verdana" w:hAnsi="Verdana"/>
                <w:sz w:val="18"/>
                <w:szCs w:val="18"/>
              </w:rPr>
            </w:pPr>
            <w:r>
              <w:rPr>
                <w:rFonts w:ascii="Verdana" w:hAnsi="Verdana"/>
                <w:sz w:val="18"/>
                <w:szCs w:val="18"/>
              </w:rPr>
              <w:t>Practical applying</w:t>
            </w:r>
          </w:p>
        </w:tc>
        <w:tc>
          <w:tcPr>
            <w:tcW w:w="582" w:type="pct"/>
            <w:tcBorders>
              <w:bottom w:val="single" w:sz="6" w:space="0" w:color="CCCCCC"/>
            </w:tcBorders>
            <w:shd w:val="clear" w:color="auto" w:fill="FFFFFF"/>
            <w:tcMar>
              <w:top w:w="15" w:type="dxa"/>
              <w:left w:w="75" w:type="dxa"/>
              <w:bottom w:w="15" w:type="dxa"/>
              <w:right w:w="15" w:type="dxa"/>
            </w:tcMar>
            <w:vAlign w:val="center"/>
          </w:tcPr>
          <w:p w14:paraId="571E2DBE" w14:textId="77777777" w:rsidR="002F3180" w:rsidRPr="006C596C" w:rsidRDefault="002F3180" w:rsidP="00631FD0">
            <w:pPr>
              <w:spacing w:line="240" w:lineRule="atLeast"/>
              <w:jc w:val="center"/>
              <w:rPr>
                <w:rFonts w:ascii="Verdana" w:hAnsi="Verdana"/>
                <w:sz w:val="18"/>
                <w:szCs w:val="18"/>
              </w:rPr>
            </w:pPr>
            <w:r>
              <w:rPr>
                <w:rFonts w:ascii="Verdana" w:hAnsi="Verdana"/>
                <w:sz w:val="18"/>
                <w:szCs w:val="18"/>
              </w:rPr>
              <w:t>1</w:t>
            </w:r>
          </w:p>
        </w:tc>
        <w:tc>
          <w:tcPr>
            <w:tcW w:w="1099" w:type="pct"/>
            <w:tcBorders>
              <w:bottom w:val="single" w:sz="6" w:space="0" w:color="CCCCCC"/>
            </w:tcBorders>
            <w:shd w:val="clear" w:color="auto" w:fill="FFFFFF"/>
            <w:tcMar>
              <w:top w:w="15" w:type="dxa"/>
              <w:left w:w="75" w:type="dxa"/>
              <w:bottom w:w="15" w:type="dxa"/>
              <w:right w:w="15" w:type="dxa"/>
            </w:tcMar>
            <w:vAlign w:val="center"/>
          </w:tcPr>
          <w:p w14:paraId="3BCDC2CB" w14:textId="77777777" w:rsidR="002F3180" w:rsidRDefault="002F3180" w:rsidP="00631FD0">
            <w:pPr>
              <w:spacing w:line="240" w:lineRule="atLeast"/>
              <w:jc w:val="center"/>
              <w:rPr>
                <w:rFonts w:ascii="Verdana" w:hAnsi="Verdana"/>
                <w:sz w:val="18"/>
                <w:szCs w:val="18"/>
              </w:rPr>
            </w:pPr>
            <w:r>
              <w:rPr>
                <w:rFonts w:ascii="Verdana" w:hAnsi="Verdana"/>
                <w:sz w:val="18"/>
                <w:szCs w:val="18"/>
              </w:rPr>
              <w:t>30</w:t>
            </w:r>
          </w:p>
        </w:tc>
      </w:tr>
      <w:tr w:rsidR="002F3180" w:rsidRPr="006C596C" w14:paraId="3C7215B7" w14:textId="77777777" w:rsidTr="003A5E06">
        <w:trPr>
          <w:trHeight w:val="375"/>
          <w:tblCellSpacing w:w="15" w:type="dxa"/>
          <w:jc w:val="center"/>
        </w:trPr>
        <w:tc>
          <w:tcPr>
            <w:tcW w:w="3252" w:type="pct"/>
            <w:tcBorders>
              <w:bottom w:val="single" w:sz="6" w:space="0" w:color="CCCCCC"/>
            </w:tcBorders>
            <w:shd w:val="clear" w:color="auto" w:fill="FFFFFF"/>
            <w:tcMar>
              <w:top w:w="15" w:type="dxa"/>
              <w:left w:w="75" w:type="dxa"/>
              <w:bottom w:w="15" w:type="dxa"/>
              <w:right w:w="15" w:type="dxa"/>
            </w:tcMar>
            <w:vAlign w:val="center"/>
          </w:tcPr>
          <w:p w14:paraId="7D4038EF" w14:textId="77777777" w:rsidR="002F3180" w:rsidRPr="006C596C" w:rsidRDefault="002F3180" w:rsidP="003A5E06">
            <w:pPr>
              <w:spacing w:line="240" w:lineRule="atLeast"/>
              <w:jc w:val="right"/>
              <w:rPr>
                <w:rFonts w:ascii="Verdana" w:hAnsi="Verdana"/>
                <w:sz w:val="18"/>
                <w:szCs w:val="18"/>
              </w:rPr>
            </w:pPr>
            <w:r w:rsidRPr="006C596C">
              <w:rPr>
                <w:rFonts w:ascii="Verdana" w:hAnsi="Verdana"/>
                <w:b/>
                <w:bCs/>
                <w:sz w:val="18"/>
                <w:szCs w:val="18"/>
              </w:rPr>
              <w:t>Total</w:t>
            </w:r>
          </w:p>
        </w:tc>
        <w:tc>
          <w:tcPr>
            <w:tcW w:w="582" w:type="pct"/>
            <w:tcBorders>
              <w:bottom w:val="single" w:sz="6" w:space="0" w:color="CCCCCC"/>
            </w:tcBorders>
            <w:shd w:val="clear" w:color="auto" w:fill="FFFFFF"/>
            <w:tcMar>
              <w:top w:w="15" w:type="dxa"/>
              <w:left w:w="75" w:type="dxa"/>
              <w:bottom w:w="15" w:type="dxa"/>
              <w:right w:w="15" w:type="dxa"/>
            </w:tcMar>
            <w:vAlign w:val="center"/>
          </w:tcPr>
          <w:p w14:paraId="23D51CF7" w14:textId="64D50544" w:rsidR="002F3180" w:rsidRPr="006C596C" w:rsidRDefault="002F3180" w:rsidP="00631FD0">
            <w:pPr>
              <w:spacing w:line="240" w:lineRule="atLeast"/>
              <w:jc w:val="center"/>
              <w:rPr>
                <w:rFonts w:ascii="Verdana" w:hAnsi="Verdana"/>
                <w:sz w:val="18"/>
                <w:szCs w:val="18"/>
              </w:rPr>
            </w:pPr>
          </w:p>
        </w:tc>
        <w:tc>
          <w:tcPr>
            <w:tcW w:w="1099" w:type="pct"/>
            <w:tcBorders>
              <w:bottom w:val="single" w:sz="6" w:space="0" w:color="CCCCCC"/>
            </w:tcBorders>
            <w:shd w:val="clear" w:color="auto" w:fill="FFFFFF"/>
            <w:tcMar>
              <w:top w:w="15" w:type="dxa"/>
              <w:left w:w="75" w:type="dxa"/>
              <w:bottom w:w="15" w:type="dxa"/>
              <w:right w:w="15" w:type="dxa"/>
            </w:tcMar>
            <w:vAlign w:val="center"/>
          </w:tcPr>
          <w:p w14:paraId="41C4F830" w14:textId="77777777" w:rsidR="002F3180" w:rsidRPr="006C596C" w:rsidRDefault="002F3180" w:rsidP="00631FD0">
            <w:pPr>
              <w:spacing w:line="240" w:lineRule="atLeast"/>
              <w:jc w:val="center"/>
              <w:rPr>
                <w:rFonts w:ascii="Verdana" w:hAnsi="Verdana"/>
                <w:sz w:val="18"/>
                <w:szCs w:val="18"/>
              </w:rPr>
            </w:pPr>
            <w:r w:rsidRPr="006C596C">
              <w:rPr>
                <w:rFonts w:ascii="Verdana" w:hAnsi="Verdana"/>
                <w:b/>
                <w:bCs/>
                <w:sz w:val="18"/>
                <w:szCs w:val="18"/>
              </w:rPr>
              <w:t>100</w:t>
            </w:r>
          </w:p>
        </w:tc>
      </w:tr>
      <w:tr w:rsidR="002F3180" w:rsidRPr="006C596C" w14:paraId="6A5C66DF" w14:textId="77777777" w:rsidTr="003A5E06">
        <w:trPr>
          <w:trHeight w:val="375"/>
          <w:tblCellSpacing w:w="15" w:type="dxa"/>
          <w:jc w:val="center"/>
        </w:trPr>
        <w:tc>
          <w:tcPr>
            <w:tcW w:w="3252" w:type="pct"/>
            <w:tcBorders>
              <w:bottom w:val="single" w:sz="6" w:space="0" w:color="CCCCCC"/>
            </w:tcBorders>
            <w:shd w:val="clear" w:color="auto" w:fill="FFFFFF"/>
            <w:tcMar>
              <w:top w:w="15" w:type="dxa"/>
              <w:left w:w="75" w:type="dxa"/>
              <w:bottom w:w="15" w:type="dxa"/>
              <w:right w:w="15" w:type="dxa"/>
            </w:tcMar>
            <w:vAlign w:val="center"/>
          </w:tcPr>
          <w:p w14:paraId="7FB7E3DF" w14:textId="77777777" w:rsidR="002F3180" w:rsidRPr="006C596C" w:rsidRDefault="002F3180" w:rsidP="003A5E06">
            <w:pPr>
              <w:spacing w:line="240" w:lineRule="atLeast"/>
              <w:rPr>
                <w:rFonts w:ascii="Verdana" w:hAnsi="Verdana"/>
                <w:sz w:val="18"/>
                <w:szCs w:val="18"/>
              </w:rPr>
            </w:pPr>
            <w:r w:rsidRPr="006C596C">
              <w:rPr>
                <w:rFonts w:ascii="Verdana" w:hAnsi="Verdana"/>
                <w:b/>
                <w:bCs/>
                <w:sz w:val="18"/>
                <w:szCs w:val="18"/>
              </w:rPr>
              <w:t xml:space="preserve">CONTRIBUTION OF FINAL </w:t>
            </w:r>
            <w:r w:rsidRPr="006C596C">
              <w:rPr>
                <w:rFonts w:ascii="Verdana" w:hAnsi="Verdana"/>
                <w:b/>
                <w:bCs/>
                <w:sz w:val="18"/>
                <w:szCs w:val="18"/>
                <w:lang w:val="tr-TR"/>
              </w:rPr>
              <w:t>EXAMINATION</w:t>
            </w:r>
            <w:r w:rsidRPr="006C596C">
              <w:rPr>
                <w:rFonts w:ascii="Verdana" w:hAnsi="Verdana"/>
                <w:b/>
                <w:bCs/>
                <w:sz w:val="18"/>
                <w:szCs w:val="18"/>
              </w:rPr>
              <w:t xml:space="preserve"> TO OVERALL GRADE</w:t>
            </w:r>
          </w:p>
        </w:tc>
        <w:tc>
          <w:tcPr>
            <w:tcW w:w="582" w:type="pct"/>
            <w:tcBorders>
              <w:bottom w:val="single" w:sz="6" w:space="0" w:color="CCCCCC"/>
            </w:tcBorders>
            <w:shd w:val="clear" w:color="auto" w:fill="FFFFFF"/>
            <w:tcMar>
              <w:top w:w="15" w:type="dxa"/>
              <w:left w:w="75" w:type="dxa"/>
              <w:bottom w:w="15" w:type="dxa"/>
              <w:right w:w="15" w:type="dxa"/>
            </w:tcMar>
            <w:vAlign w:val="center"/>
          </w:tcPr>
          <w:p w14:paraId="4CADCC69" w14:textId="5B37FAB6" w:rsidR="002F3180" w:rsidRPr="006C596C" w:rsidRDefault="002F3180" w:rsidP="00631FD0">
            <w:pPr>
              <w:spacing w:line="240" w:lineRule="atLeast"/>
              <w:jc w:val="center"/>
              <w:rPr>
                <w:rFonts w:ascii="Verdana" w:hAnsi="Verdana"/>
                <w:sz w:val="18"/>
                <w:szCs w:val="18"/>
              </w:rPr>
            </w:pPr>
          </w:p>
        </w:tc>
        <w:tc>
          <w:tcPr>
            <w:tcW w:w="1099" w:type="pct"/>
            <w:tcBorders>
              <w:bottom w:val="single" w:sz="6" w:space="0" w:color="CCCCCC"/>
            </w:tcBorders>
            <w:shd w:val="clear" w:color="auto" w:fill="FFFFFF"/>
            <w:tcMar>
              <w:top w:w="15" w:type="dxa"/>
              <w:left w:w="75" w:type="dxa"/>
              <w:bottom w:w="15" w:type="dxa"/>
              <w:right w:w="15" w:type="dxa"/>
            </w:tcMar>
            <w:vAlign w:val="center"/>
          </w:tcPr>
          <w:p w14:paraId="4287AF49" w14:textId="77777777" w:rsidR="002F3180" w:rsidRPr="006C596C" w:rsidRDefault="002F3180" w:rsidP="00631FD0">
            <w:pPr>
              <w:spacing w:line="240" w:lineRule="atLeast"/>
              <w:jc w:val="center"/>
              <w:rPr>
                <w:rFonts w:ascii="Verdana" w:hAnsi="Verdana"/>
                <w:sz w:val="18"/>
                <w:szCs w:val="18"/>
              </w:rPr>
            </w:pPr>
            <w:r>
              <w:rPr>
                <w:rFonts w:ascii="Verdana" w:hAnsi="Verdana"/>
                <w:sz w:val="18"/>
                <w:szCs w:val="18"/>
              </w:rPr>
              <w:t>50</w:t>
            </w:r>
          </w:p>
        </w:tc>
      </w:tr>
      <w:tr w:rsidR="002F3180" w:rsidRPr="006C596C" w14:paraId="629762AB" w14:textId="77777777" w:rsidTr="003A5E06">
        <w:trPr>
          <w:trHeight w:val="375"/>
          <w:tblCellSpacing w:w="15" w:type="dxa"/>
          <w:jc w:val="center"/>
        </w:trPr>
        <w:tc>
          <w:tcPr>
            <w:tcW w:w="3252" w:type="pct"/>
            <w:tcBorders>
              <w:bottom w:val="single" w:sz="6" w:space="0" w:color="CCCCCC"/>
            </w:tcBorders>
            <w:shd w:val="clear" w:color="auto" w:fill="FFFFFF"/>
            <w:tcMar>
              <w:top w:w="15" w:type="dxa"/>
              <w:left w:w="75" w:type="dxa"/>
              <w:bottom w:w="15" w:type="dxa"/>
              <w:right w:w="15" w:type="dxa"/>
            </w:tcMar>
            <w:vAlign w:val="center"/>
          </w:tcPr>
          <w:p w14:paraId="75E373AB" w14:textId="77777777" w:rsidR="002F3180" w:rsidRPr="006C596C" w:rsidRDefault="002F3180" w:rsidP="003A5E06">
            <w:pPr>
              <w:spacing w:line="240" w:lineRule="atLeast"/>
              <w:rPr>
                <w:rFonts w:ascii="Verdana" w:hAnsi="Verdana"/>
                <w:b/>
                <w:bCs/>
                <w:sz w:val="18"/>
                <w:szCs w:val="18"/>
              </w:rPr>
            </w:pPr>
            <w:r w:rsidRPr="009E5B63">
              <w:rPr>
                <w:rFonts w:ascii="Verdana" w:hAnsi="Verdana"/>
                <w:b/>
                <w:bCs/>
                <w:sz w:val="18"/>
                <w:szCs w:val="18"/>
              </w:rPr>
              <w:lastRenderedPageBreak/>
              <w:t xml:space="preserve">CONTRIBUTION OF </w:t>
            </w:r>
            <w:r>
              <w:rPr>
                <w:rFonts w:ascii="Verdana" w:hAnsi="Verdana"/>
                <w:b/>
                <w:bCs/>
                <w:sz w:val="18"/>
                <w:szCs w:val="18"/>
              </w:rPr>
              <w:t>IN-COURSE STUDIES</w:t>
            </w:r>
            <w:r w:rsidRPr="009E5B63">
              <w:rPr>
                <w:rFonts w:ascii="Verdana" w:hAnsi="Verdana"/>
                <w:b/>
                <w:bCs/>
                <w:sz w:val="18"/>
                <w:szCs w:val="18"/>
              </w:rPr>
              <w:t xml:space="preserve"> TO OVERALL GRADE</w:t>
            </w:r>
          </w:p>
        </w:tc>
        <w:tc>
          <w:tcPr>
            <w:tcW w:w="582" w:type="pct"/>
            <w:tcBorders>
              <w:bottom w:val="single" w:sz="6" w:space="0" w:color="CCCCCC"/>
            </w:tcBorders>
            <w:shd w:val="clear" w:color="auto" w:fill="FFFFFF"/>
            <w:tcMar>
              <w:top w:w="15" w:type="dxa"/>
              <w:left w:w="75" w:type="dxa"/>
              <w:bottom w:w="15" w:type="dxa"/>
              <w:right w:w="15" w:type="dxa"/>
            </w:tcMar>
            <w:vAlign w:val="center"/>
          </w:tcPr>
          <w:p w14:paraId="31D94E39" w14:textId="77777777" w:rsidR="002F3180" w:rsidRPr="006C596C" w:rsidRDefault="002F3180" w:rsidP="00631FD0">
            <w:pPr>
              <w:spacing w:line="240" w:lineRule="atLeast"/>
              <w:jc w:val="center"/>
              <w:rPr>
                <w:rFonts w:ascii="Verdana" w:hAnsi="Verdana"/>
                <w:sz w:val="18"/>
                <w:szCs w:val="18"/>
              </w:rPr>
            </w:pPr>
          </w:p>
        </w:tc>
        <w:tc>
          <w:tcPr>
            <w:tcW w:w="1099" w:type="pct"/>
            <w:tcBorders>
              <w:bottom w:val="single" w:sz="6" w:space="0" w:color="CCCCCC"/>
            </w:tcBorders>
            <w:shd w:val="clear" w:color="auto" w:fill="FFFFFF"/>
            <w:tcMar>
              <w:top w:w="15" w:type="dxa"/>
              <w:left w:w="75" w:type="dxa"/>
              <w:bottom w:w="15" w:type="dxa"/>
              <w:right w:w="15" w:type="dxa"/>
            </w:tcMar>
            <w:vAlign w:val="center"/>
          </w:tcPr>
          <w:p w14:paraId="789AB825" w14:textId="77777777" w:rsidR="002F3180" w:rsidRDefault="002F3180" w:rsidP="00631FD0">
            <w:pPr>
              <w:spacing w:line="240" w:lineRule="atLeast"/>
              <w:jc w:val="center"/>
              <w:rPr>
                <w:rFonts w:ascii="Verdana" w:hAnsi="Verdana"/>
                <w:sz w:val="18"/>
                <w:szCs w:val="18"/>
              </w:rPr>
            </w:pPr>
            <w:r>
              <w:rPr>
                <w:rFonts w:ascii="Verdana" w:hAnsi="Verdana"/>
                <w:sz w:val="18"/>
                <w:szCs w:val="18"/>
              </w:rPr>
              <w:t>50</w:t>
            </w:r>
          </w:p>
        </w:tc>
      </w:tr>
      <w:tr w:rsidR="002F3180" w:rsidRPr="006C596C" w14:paraId="7691BC16" w14:textId="77777777" w:rsidTr="003A5E06">
        <w:trPr>
          <w:trHeight w:val="375"/>
          <w:tblCellSpacing w:w="15" w:type="dxa"/>
          <w:jc w:val="center"/>
        </w:trPr>
        <w:tc>
          <w:tcPr>
            <w:tcW w:w="3252" w:type="pct"/>
            <w:tcBorders>
              <w:bottom w:val="single" w:sz="6" w:space="0" w:color="CCCCCC"/>
            </w:tcBorders>
            <w:shd w:val="clear" w:color="auto" w:fill="FFFFFF"/>
            <w:tcMar>
              <w:top w:w="15" w:type="dxa"/>
              <w:left w:w="75" w:type="dxa"/>
              <w:bottom w:w="15" w:type="dxa"/>
              <w:right w:w="15" w:type="dxa"/>
            </w:tcMar>
            <w:vAlign w:val="center"/>
          </w:tcPr>
          <w:p w14:paraId="64B12471" w14:textId="77777777" w:rsidR="002F3180" w:rsidRPr="006C596C" w:rsidRDefault="002F3180" w:rsidP="003A5E06">
            <w:pPr>
              <w:spacing w:line="240" w:lineRule="atLeast"/>
              <w:jc w:val="right"/>
              <w:rPr>
                <w:rFonts w:ascii="Verdana" w:hAnsi="Verdana"/>
                <w:sz w:val="18"/>
                <w:szCs w:val="18"/>
              </w:rPr>
            </w:pPr>
            <w:r w:rsidRPr="006C596C">
              <w:rPr>
                <w:rFonts w:ascii="Verdana" w:hAnsi="Verdana"/>
                <w:b/>
                <w:bCs/>
                <w:sz w:val="18"/>
                <w:szCs w:val="18"/>
              </w:rPr>
              <w:t>Total</w:t>
            </w:r>
          </w:p>
        </w:tc>
        <w:tc>
          <w:tcPr>
            <w:tcW w:w="582" w:type="pct"/>
            <w:tcBorders>
              <w:bottom w:val="single" w:sz="6" w:space="0" w:color="CCCCCC"/>
            </w:tcBorders>
            <w:shd w:val="clear" w:color="auto" w:fill="FFFFFF"/>
            <w:tcMar>
              <w:top w:w="15" w:type="dxa"/>
              <w:left w:w="75" w:type="dxa"/>
              <w:bottom w:w="15" w:type="dxa"/>
              <w:right w:w="15" w:type="dxa"/>
            </w:tcMar>
            <w:vAlign w:val="center"/>
          </w:tcPr>
          <w:p w14:paraId="7ACFF996" w14:textId="0D99FF5F" w:rsidR="002F3180" w:rsidRPr="006C596C" w:rsidRDefault="002F3180" w:rsidP="00631FD0">
            <w:pPr>
              <w:spacing w:line="240" w:lineRule="atLeast"/>
              <w:jc w:val="center"/>
              <w:rPr>
                <w:rFonts w:ascii="Verdana" w:hAnsi="Verdana"/>
                <w:sz w:val="18"/>
                <w:szCs w:val="18"/>
              </w:rPr>
            </w:pPr>
          </w:p>
        </w:tc>
        <w:tc>
          <w:tcPr>
            <w:tcW w:w="1099" w:type="pct"/>
            <w:tcBorders>
              <w:bottom w:val="single" w:sz="6" w:space="0" w:color="CCCCCC"/>
            </w:tcBorders>
            <w:shd w:val="clear" w:color="auto" w:fill="FFFFFF"/>
            <w:tcMar>
              <w:top w:w="15" w:type="dxa"/>
              <w:left w:w="75" w:type="dxa"/>
              <w:bottom w:w="15" w:type="dxa"/>
              <w:right w:w="15" w:type="dxa"/>
            </w:tcMar>
            <w:vAlign w:val="center"/>
          </w:tcPr>
          <w:p w14:paraId="17A6D6F9" w14:textId="77777777" w:rsidR="002F3180" w:rsidRPr="006C596C" w:rsidRDefault="002F3180" w:rsidP="00631FD0">
            <w:pPr>
              <w:spacing w:line="240" w:lineRule="atLeast"/>
              <w:jc w:val="center"/>
              <w:rPr>
                <w:rFonts w:ascii="Verdana" w:hAnsi="Verdana"/>
                <w:sz w:val="18"/>
                <w:szCs w:val="18"/>
              </w:rPr>
            </w:pPr>
            <w:r w:rsidRPr="006C596C">
              <w:rPr>
                <w:rFonts w:ascii="Verdana" w:hAnsi="Verdana"/>
                <w:b/>
                <w:bCs/>
                <w:sz w:val="18"/>
                <w:szCs w:val="18"/>
              </w:rPr>
              <w:t>100</w:t>
            </w:r>
          </w:p>
        </w:tc>
      </w:tr>
    </w:tbl>
    <w:p w14:paraId="4FE98995" w14:textId="77777777" w:rsidR="002F3180" w:rsidRDefault="002F3180" w:rsidP="00C66C02">
      <w:pPr>
        <w:shd w:val="clear" w:color="auto" w:fill="FFFFFF"/>
        <w:rPr>
          <w:rFonts w:ascii="Verdana" w:hAnsi="Verdana" w:cs="Calibri"/>
          <w:sz w:val="18"/>
          <w:szCs w:val="18"/>
        </w:rPr>
      </w:pPr>
    </w:p>
    <w:p w14:paraId="4D50010E" w14:textId="77777777" w:rsidR="002F3180" w:rsidRPr="00CE6ADF" w:rsidRDefault="002F3180" w:rsidP="00C66C02">
      <w:pPr>
        <w:shd w:val="clear" w:color="auto" w:fill="FFFFFF"/>
        <w:rPr>
          <w:rFonts w:ascii="Verdana" w:hAnsi="Verdana" w:cs="Calibri"/>
          <w:sz w:val="18"/>
          <w:szCs w:val="18"/>
        </w:rPr>
      </w:pPr>
    </w:p>
    <w:tbl>
      <w:tblPr>
        <w:tblW w:w="4916"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5922"/>
        <w:gridCol w:w="2992"/>
      </w:tblGrid>
      <w:tr w:rsidR="00C66C02" w:rsidRPr="00CE6ADF" w14:paraId="1D01A091" w14:textId="77777777" w:rsidTr="002F3180">
        <w:trPr>
          <w:trHeight w:val="375"/>
          <w:tblCellSpacing w:w="15" w:type="dxa"/>
          <w:jc w:val="center"/>
        </w:trPr>
        <w:tc>
          <w:tcPr>
            <w:tcW w:w="5877" w:type="dxa"/>
            <w:tcBorders>
              <w:bottom w:val="single" w:sz="6" w:space="0" w:color="CCCCCC"/>
            </w:tcBorders>
            <w:shd w:val="clear" w:color="auto" w:fill="FFFFFF"/>
            <w:tcMar>
              <w:top w:w="15" w:type="dxa"/>
              <w:left w:w="75" w:type="dxa"/>
              <w:bottom w:w="15" w:type="dxa"/>
              <w:right w:w="15" w:type="dxa"/>
            </w:tcMar>
            <w:vAlign w:val="center"/>
          </w:tcPr>
          <w:p w14:paraId="11454D75" w14:textId="77777777" w:rsidR="00C66C02" w:rsidRPr="00CE6ADF" w:rsidRDefault="00C66C02" w:rsidP="00E97FB4">
            <w:pPr>
              <w:spacing w:line="240" w:lineRule="atLeast"/>
              <w:rPr>
                <w:rFonts w:ascii="Verdana" w:hAnsi="Verdana"/>
                <w:sz w:val="18"/>
                <w:szCs w:val="18"/>
              </w:rPr>
            </w:pPr>
            <w:r w:rsidRPr="00CE6ADF">
              <w:rPr>
                <w:rFonts w:ascii="Verdana" w:hAnsi="Verdana"/>
                <w:b/>
                <w:bCs/>
                <w:sz w:val="18"/>
                <w:szCs w:val="18"/>
              </w:rPr>
              <w:t>COURSE CATEGORY</w:t>
            </w:r>
          </w:p>
        </w:tc>
        <w:tc>
          <w:tcPr>
            <w:tcW w:w="2947" w:type="dxa"/>
            <w:tcBorders>
              <w:bottom w:val="single" w:sz="6" w:space="0" w:color="CCCCCC"/>
            </w:tcBorders>
            <w:shd w:val="clear" w:color="auto" w:fill="FFFFFF"/>
            <w:tcMar>
              <w:top w:w="15" w:type="dxa"/>
              <w:left w:w="75" w:type="dxa"/>
              <w:bottom w:w="15" w:type="dxa"/>
              <w:right w:w="15" w:type="dxa"/>
            </w:tcMar>
            <w:vAlign w:val="center"/>
          </w:tcPr>
          <w:p w14:paraId="2AB92D0A" w14:textId="77777777" w:rsidR="00C66C02" w:rsidRPr="00CE6ADF" w:rsidRDefault="00C66C02" w:rsidP="00E97FB4">
            <w:pPr>
              <w:spacing w:line="240" w:lineRule="atLeast"/>
              <w:rPr>
                <w:rFonts w:ascii="Verdana" w:hAnsi="Verdana"/>
                <w:sz w:val="18"/>
                <w:szCs w:val="18"/>
              </w:rPr>
            </w:pPr>
            <w:r w:rsidRPr="00CE6ADF">
              <w:rPr>
                <w:rFonts w:ascii="Verdana" w:hAnsi="Verdana"/>
                <w:sz w:val="18"/>
                <w:szCs w:val="18"/>
              </w:rPr>
              <w:t>Expertise/Field Courses</w:t>
            </w:r>
          </w:p>
        </w:tc>
      </w:tr>
    </w:tbl>
    <w:p w14:paraId="62799C89" w14:textId="77777777" w:rsidR="00C66C02" w:rsidRDefault="00C66C02" w:rsidP="00C66C02">
      <w:pPr>
        <w:shd w:val="clear" w:color="auto" w:fill="FFFFFF"/>
        <w:rPr>
          <w:rFonts w:ascii="Verdana" w:hAnsi="Verdana" w:cs="Calibri"/>
          <w:sz w:val="18"/>
          <w:szCs w:val="18"/>
        </w:rPr>
      </w:pPr>
    </w:p>
    <w:p w14:paraId="6E772702" w14:textId="77777777" w:rsidR="001E36BA" w:rsidRDefault="001E36BA" w:rsidP="00C66C02">
      <w:pPr>
        <w:shd w:val="clear" w:color="auto" w:fill="FFFFFF"/>
        <w:rPr>
          <w:rFonts w:ascii="Verdana" w:hAnsi="Verdana" w:cs="Calibri"/>
          <w:sz w:val="18"/>
          <w:szCs w:val="18"/>
        </w:rPr>
      </w:pPr>
    </w:p>
    <w:p w14:paraId="29AD57CF" w14:textId="77777777" w:rsidR="00806218" w:rsidRDefault="00806218" w:rsidP="00806218">
      <w:pPr>
        <w:shd w:val="clear" w:color="auto" w:fill="FFFFFF"/>
        <w:rPr>
          <w:rFonts w:ascii="Verdana" w:hAnsi="Verdana" w:cs="Calibri"/>
          <w:sz w:val="18"/>
          <w:szCs w:val="18"/>
        </w:rPr>
      </w:pPr>
    </w:p>
    <w:tbl>
      <w:tblPr>
        <w:tblStyle w:val="TableGrid"/>
        <w:tblW w:w="9626" w:type="dxa"/>
        <w:tblInd w:w="-275" w:type="dxa"/>
        <w:tblLook w:val="04A0" w:firstRow="1" w:lastRow="0" w:firstColumn="1" w:lastColumn="0" w:noHBand="0" w:noVBand="1"/>
      </w:tblPr>
      <w:tblGrid>
        <w:gridCol w:w="6791"/>
        <w:gridCol w:w="567"/>
        <w:gridCol w:w="567"/>
        <w:gridCol w:w="567"/>
        <w:gridCol w:w="567"/>
        <w:gridCol w:w="567"/>
      </w:tblGrid>
      <w:tr w:rsidR="00806218" w:rsidRPr="009F7CC8" w14:paraId="1810A772" w14:textId="77777777" w:rsidTr="00D4410C">
        <w:trPr>
          <w:trHeight w:val="300"/>
        </w:trPr>
        <w:tc>
          <w:tcPr>
            <w:tcW w:w="9626" w:type="dxa"/>
            <w:gridSpan w:val="6"/>
            <w:shd w:val="clear" w:color="auto" w:fill="E7E6E6" w:themeFill="background2"/>
          </w:tcPr>
          <w:p w14:paraId="7A0E77A3" w14:textId="77777777" w:rsidR="00806218" w:rsidRPr="009F7CC8" w:rsidRDefault="00806218" w:rsidP="00D4410C">
            <w:pPr>
              <w:jc w:val="center"/>
              <w:rPr>
                <w:rFonts w:ascii="Arial" w:hAnsi="Arial" w:cs="Arial"/>
                <w:b/>
                <w:bCs/>
                <w:sz w:val="20"/>
                <w:szCs w:val="20"/>
              </w:rPr>
            </w:pPr>
            <w:r w:rsidRPr="009F7CC8">
              <w:rPr>
                <w:rFonts w:ascii="Arial" w:hAnsi="Arial" w:cs="Arial"/>
                <w:b/>
                <w:bCs/>
                <w:sz w:val="20"/>
                <w:szCs w:val="20"/>
              </w:rPr>
              <w:t>COURSES CONTRIBUTION TO PROGRAM</w:t>
            </w:r>
          </w:p>
        </w:tc>
      </w:tr>
      <w:tr w:rsidR="00806218" w:rsidRPr="009F7CC8" w14:paraId="57F1DED6" w14:textId="77777777" w:rsidTr="00D4410C">
        <w:trPr>
          <w:trHeight w:val="300"/>
        </w:trPr>
        <w:tc>
          <w:tcPr>
            <w:tcW w:w="6791" w:type="dxa"/>
            <w:shd w:val="clear" w:color="auto" w:fill="E7E6E6" w:themeFill="background2"/>
          </w:tcPr>
          <w:p w14:paraId="51F48460" w14:textId="77777777" w:rsidR="00806218" w:rsidRPr="009F7CC8" w:rsidRDefault="00806218" w:rsidP="00D4410C">
            <w:pPr>
              <w:jc w:val="both"/>
              <w:rPr>
                <w:rFonts w:ascii="Arial" w:hAnsi="Arial" w:cs="Arial"/>
                <w:b/>
                <w:bCs/>
                <w:sz w:val="20"/>
                <w:szCs w:val="20"/>
              </w:rPr>
            </w:pPr>
            <w:r>
              <w:rPr>
                <w:rFonts w:ascii="Arial" w:hAnsi="Arial" w:cs="Arial"/>
                <w:b/>
                <w:bCs/>
                <w:sz w:val="20"/>
                <w:szCs w:val="20"/>
              </w:rPr>
              <w:t>COMPETENCE</w:t>
            </w:r>
            <w:r w:rsidRPr="009F7CC8">
              <w:rPr>
                <w:rFonts w:ascii="Arial" w:hAnsi="Arial" w:cs="Arial"/>
                <w:b/>
                <w:bCs/>
                <w:sz w:val="20"/>
                <w:szCs w:val="20"/>
              </w:rPr>
              <w:t xml:space="preserve"> AREA-1 / Professional Practices</w:t>
            </w:r>
          </w:p>
        </w:tc>
        <w:tc>
          <w:tcPr>
            <w:tcW w:w="2835" w:type="dxa"/>
            <w:gridSpan w:val="5"/>
            <w:shd w:val="clear" w:color="auto" w:fill="E7E6E6" w:themeFill="background2"/>
          </w:tcPr>
          <w:p w14:paraId="2C87270D" w14:textId="77777777" w:rsidR="00806218" w:rsidRPr="009F7CC8" w:rsidRDefault="00806218" w:rsidP="00D4410C">
            <w:pPr>
              <w:jc w:val="center"/>
              <w:rPr>
                <w:rFonts w:ascii="Arial" w:hAnsi="Arial" w:cs="Arial"/>
                <w:b/>
                <w:bCs/>
                <w:sz w:val="20"/>
                <w:szCs w:val="20"/>
              </w:rPr>
            </w:pPr>
            <w:r w:rsidRPr="009F7CC8">
              <w:rPr>
                <w:rFonts w:ascii="Arial" w:hAnsi="Arial" w:cs="Arial"/>
                <w:b/>
                <w:bCs/>
                <w:sz w:val="20"/>
                <w:szCs w:val="20"/>
              </w:rPr>
              <w:t>Contribution</w:t>
            </w:r>
          </w:p>
        </w:tc>
      </w:tr>
      <w:tr w:rsidR="00806218" w:rsidRPr="009F7CC8" w14:paraId="589DBAD5" w14:textId="77777777" w:rsidTr="00D4410C">
        <w:trPr>
          <w:trHeight w:val="300"/>
        </w:trPr>
        <w:tc>
          <w:tcPr>
            <w:tcW w:w="6791" w:type="dxa"/>
          </w:tcPr>
          <w:p w14:paraId="74FE8BA9" w14:textId="77777777" w:rsidR="00806218" w:rsidRPr="009F7CC8" w:rsidRDefault="00806218" w:rsidP="00D4410C">
            <w:pPr>
              <w:jc w:val="both"/>
              <w:rPr>
                <w:rFonts w:ascii="Arial" w:hAnsi="Arial" w:cs="Arial"/>
                <w:b/>
                <w:bCs/>
                <w:sz w:val="20"/>
                <w:szCs w:val="20"/>
              </w:rPr>
            </w:pPr>
            <w:r>
              <w:rPr>
                <w:rFonts w:ascii="Arial" w:hAnsi="Arial" w:cs="Arial"/>
                <w:b/>
                <w:bCs/>
                <w:sz w:val="20"/>
                <w:szCs w:val="20"/>
              </w:rPr>
              <w:t>COMPETENCE</w:t>
            </w:r>
            <w:r w:rsidRPr="009F7CC8">
              <w:rPr>
                <w:rFonts w:ascii="Arial" w:hAnsi="Arial" w:cs="Arial"/>
                <w:b/>
                <w:bCs/>
                <w:sz w:val="20"/>
                <w:szCs w:val="20"/>
              </w:rPr>
              <w:t xml:space="preserve"> 1.1. Health Service Provider</w:t>
            </w:r>
          </w:p>
        </w:tc>
        <w:tc>
          <w:tcPr>
            <w:tcW w:w="567" w:type="dxa"/>
          </w:tcPr>
          <w:p w14:paraId="6440BD04" w14:textId="77777777" w:rsidR="00806218" w:rsidRPr="009F7CC8" w:rsidRDefault="00806218" w:rsidP="00D4410C">
            <w:pPr>
              <w:jc w:val="center"/>
              <w:rPr>
                <w:rFonts w:ascii="Arial" w:hAnsi="Arial" w:cs="Arial"/>
                <w:b/>
                <w:bCs/>
                <w:sz w:val="20"/>
                <w:szCs w:val="20"/>
              </w:rPr>
            </w:pPr>
            <w:r w:rsidRPr="009F7CC8">
              <w:rPr>
                <w:rFonts w:ascii="Arial" w:hAnsi="Arial" w:cs="Arial"/>
                <w:b/>
                <w:bCs/>
                <w:sz w:val="20"/>
                <w:szCs w:val="20"/>
              </w:rPr>
              <w:t>1</w:t>
            </w:r>
          </w:p>
        </w:tc>
        <w:tc>
          <w:tcPr>
            <w:tcW w:w="567" w:type="dxa"/>
          </w:tcPr>
          <w:p w14:paraId="22A02E94" w14:textId="77777777" w:rsidR="00806218" w:rsidRPr="009F7CC8" w:rsidRDefault="00806218" w:rsidP="00D4410C">
            <w:pPr>
              <w:jc w:val="center"/>
              <w:rPr>
                <w:rFonts w:ascii="Arial" w:hAnsi="Arial" w:cs="Arial"/>
                <w:b/>
                <w:bCs/>
                <w:sz w:val="20"/>
                <w:szCs w:val="20"/>
              </w:rPr>
            </w:pPr>
            <w:r w:rsidRPr="009F7CC8">
              <w:rPr>
                <w:rFonts w:ascii="Arial" w:hAnsi="Arial" w:cs="Arial"/>
                <w:b/>
                <w:bCs/>
                <w:sz w:val="20"/>
                <w:szCs w:val="20"/>
              </w:rPr>
              <w:t>2</w:t>
            </w:r>
          </w:p>
        </w:tc>
        <w:tc>
          <w:tcPr>
            <w:tcW w:w="567" w:type="dxa"/>
          </w:tcPr>
          <w:p w14:paraId="76279B5C" w14:textId="77777777" w:rsidR="00806218" w:rsidRPr="009F7CC8" w:rsidRDefault="00806218" w:rsidP="00D4410C">
            <w:pPr>
              <w:jc w:val="center"/>
              <w:rPr>
                <w:rFonts w:ascii="Arial" w:hAnsi="Arial" w:cs="Arial"/>
                <w:b/>
                <w:bCs/>
                <w:sz w:val="20"/>
                <w:szCs w:val="20"/>
              </w:rPr>
            </w:pPr>
            <w:r w:rsidRPr="009F7CC8">
              <w:rPr>
                <w:rFonts w:ascii="Arial" w:hAnsi="Arial" w:cs="Arial"/>
                <w:b/>
                <w:bCs/>
                <w:sz w:val="20"/>
                <w:szCs w:val="20"/>
              </w:rPr>
              <w:t>3</w:t>
            </w:r>
          </w:p>
        </w:tc>
        <w:tc>
          <w:tcPr>
            <w:tcW w:w="567" w:type="dxa"/>
          </w:tcPr>
          <w:p w14:paraId="68801015" w14:textId="77777777" w:rsidR="00806218" w:rsidRPr="009F7CC8" w:rsidRDefault="00806218" w:rsidP="00D4410C">
            <w:pPr>
              <w:jc w:val="center"/>
              <w:rPr>
                <w:rFonts w:ascii="Arial" w:hAnsi="Arial" w:cs="Arial"/>
                <w:b/>
                <w:bCs/>
                <w:sz w:val="20"/>
                <w:szCs w:val="20"/>
              </w:rPr>
            </w:pPr>
            <w:r w:rsidRPr="009F7CC8">
              <w:rPr>
                <w:rFonts w:ascii="Arial" w:hAnsi="Arial" w:cs="Arial"/>
                <w:b/>
                <w:bCs/>
                <w:sz w:val="20"/>
                <w:szCs w:val="20"/>
              </w:rPr>
              <w:t>4</w:t>
            </w:r>
          </w:p>
        </w:tc>
        <w:tc>
          <w:tcPr>
            <w:tcW w:w="567" w:type="dxa"/>
          </w:tcPr>
          <w:p w14:paraId="13F5D29E" w14:textId="77777777" w:rsidR="00806218" w:rsidRPr="009F7CC8" w:rsidRDefault="00806218" w:rsidP="00D4410C">
            <w:pPr>
              <w:jc w:val="center"/>
              <w:rPr>
                <w:rFonts w:ascii="Arial" w:hAnsi="Arial" w:cs="Arial"/>
                <w:b/>
                <w:bCs/>
                <w:sz w:val="20"/>
                <w:szCs w:val="20"/>
              </w:rPr>
            </w:pPr>
            <w:r w:rsidRPr="009F7CC8">
              <w:rPr>
                <w:rFonts w:ascii="Arial" w:hAnsi="Arial" w:cs="Arial"/>
                <w:b/>
                <w:bCs/>
                <w:sz w:val="20"/>
                <w:szCs w:val="20"/>
              </w:rPr>
              <w:t>5</w:t>
            </w:r>
          </w:p>
        </w:tc>
      </w:tr>
      <w:tr w:rsidR="00806218" w:rsidRPr="009F7CC8" w14:paraId="0DF182AF" w14:textId="77777777" w:rsidTr="00D4410C">
        <w:trPr>
          <w:trHeight w:val="300"/>
        </w:trPr>
        <w:tc>
          <w:tcPr>
            <w:tcW w:w="6791" w:type="dxa"/>
          </w:tcPr>
          <w:p w14:paraId="36156980" w14:textId="77777777" w:rsidR="00806218" w:rsidRPr="009F7CC8" w:rsidRDefault="00806218" w:rsidP="00D4410C">
            <w:pPr>
              <w:jc w:val="both"/>
              <w:rPr>
                <w:rFonts w:ascii="Arial" w:hAnsi="Arial" w:cs="Arial"/>
                <w:sz w:val="20"/>
                <w:szCs w:val="20"/>
              </w:rPr>
            </w:pPr>
            <w:r w:rsidRPr="009F7CC8">
              <w:rPr>
                <w:rFonts w:ascii="Arial" w:hAnsi="Arial" w:cs="Arial"/>
                <w:b/>
                <w:bCs/>
                <w:sz w:val="20"/>
                <w:szCs w:val="20"/>
              </w:rPr>
              <w:t>Competenc</w:t>
            </w:r>
            <w:r>
              <w:rPr>
                <w:rFonts w:ascii="Arial" w:hAnsi="Arial" w:cs="Arial"/>
                <w:b/>
                <w:bCs/>
                <w:sz w:val="20"/>
                <w:szCs w:val="20"/>
              </w:rPr>
              <w:t>y</w:t>
            </w:r>
            <w:r w:rsidRPr="009F7CC8">
              <w:rPr>
                <w:rFonts w:ascii="Arial" w:hAnsi="Arial" w:cs="Arial"/>
                <w:b/>
                <w:bCs/>
                <w:sz w:val="20"/>
                <w:szCs w:val="20"/>
              </w:rPr>
              <w:t xml:space="preserve"> 1.1.1.</w:t>
            </w:r>
            <w:r w:rsidRPr="009F7CC8">
              <w:rPr>
                <w:rFonts w:ascii="Arial" w:hAnsi="Arial" w:cs="Arial"/>
                <w:sz w:val="20"/>
                <w:szCs w:val="20"/>
              </w:rPr>
              <w:t xml:space="preserve"> Integrates knowledge, skills, and attitudes acquired from basic and clinical medical sciences, behavioral sciences, and social sciences to provide health services.</w:t>
            </w:r>
          </w:p>
        </w:tc>
        <w:tc>
          <w:tcPr>
            <w:tcW w:w="567" w:type="dxa"/>
          </w:tcPr>
          <w:p w14:paraId="6E7D3175" w14:textId="77777777" w:rsidR="00806218" w:rsidRPr="009F7CC8" w:rsidRDefault="00806218" w:rsidP="00D4410C">
            <w:pPr>
              <w:jc w:val="both"/>
              <w:rPr>
                <w:rFonts w:ascii="Arial" w:hAnsi="Arial" w:cs="Arial"/>
                <w:b/>
                <w:bCs/>
                <w:sz w:val="20"/>
                <w:szCs w:val="20"/>
              </w:rPr>
            </w:pPr>
          </w:p>
        </w:tc>
        <w:tc>
          <w:tcPr>
            <w:tcW w:w="567" w:type="dxa"/>
          </w:tcPr>
          <w:p w14:paraId="53DF4D2A" w14:textId="77777777" w:rsidR="00806218" w:rsidRPr="009F7CC8" w:rsidRDefault="00806218" w:rsidP="00D4410C">
            <w:pPr>
              <w:jc w:val="both"/>
              <w:rPr>
                <w:rFonts w:ascii="Arial" w:hAnsi="Arial" w:cs="Arial"/>
                <w:b/>
                <w:bCs/>
                <w:sz w:val="20"/>
                <w:szCs w:val="20"/>
              </w:rPr>
            </w:pPr>
          </w:p>
        </w:tc>
        <w:tc>
          <w:tcPr>
            <w:tcW w:w="567" w:type="dxa"/>
          </w:tcPr>
          <w:p w14:paraId="38A0213F" w14:textId="77777777" w:rsidR="00806218" w:rsidRPr="009F7CC8" w:rsidRDefault="00806218" w:rsidP="00D4410C">
            <w:pPr>
              <w:jc w:val="both"/>
              <w:rPr>
                <w:rFonts w:ascii="Arial" w:hAnsi="Arial" w:cs="Arial"/>
                <w:b/>
                <w:bCs/>
                <w:sz w:val="20"/>
                <w:szCs w:val="20"/>
              </w:rPr>
            </w:pPr>
            <w:r>
              <w:rPr>
                <w:rFonts w:ascii="Arial" w:hAnsi="Arial" w:cs="Arial"/>
                <w:b/>
                <w:bCs/>
                <w:sz w:val="20"/>
                <w:szCs w:val="20"/>
              </w:rPr>
              <w:t>X</w:t>
            </w:r>
          </w:p>
        </w:tc>
        <w:tc>
          <w:tcPr>
            <w:tcW w:w="567" w:type="dxa"/>
          </w:tcPr>
          <w:p w14:paraId="72283152" w14:textId="77777777" w:rsidR="00806218" w:rsidRPr="009F7CC8" w:rsidRDefault="00806218" w:rsidP="00D4410C">
            <w:pPr>
              <w:jc w:val="both"/>
              <w:rPr>
                <w:rFonts w:ascii="Arial" w:hAnsi="Arial" w:cs="Arial"/>
                <w:b/>
                <w:bCs/>
                <w:sz w:val="20"/>
                <w:szCs w:val="20"/>
              </w:rPr>
            </w:pPr>
          </w:p>
        </w:tc>
        <w:tc>
          <w:tcPr>
            <w:tcW w:w="567" w:type="dxa"/>
          </w:tcPr>
          <w:p w14:paraId="0AF902EA" w14:textId="77777777" w:rsidR="00806218" w:rsidRPr="009F7CC8" w:rsidRDefault="00806218" w:rsidP="00D4410C">
            <w:pPr>
              <w:jc w:val="both"/>
              <w:rPr>
                <w:rFonts w:ascii="Arial" w:hAnsi="Arial" w:cs="Arial"/>
                <w:b/>
                <w:bCs/>
                <w:sz w:val="20"/>
                <w:szCs w:val="20"/>
              </w:rPr>
            </w:pPr>
          </w:p>
        </w:tc>
      </w:tr>
      <w:tr w:rsidR="00806218" w:rsidRPr="009F7CC8" w14:paraId="0A35A546" w14:textId="77777777" w:rsidTr="00D4410C">
        <w:trPr>
          <w:trHeight w:val="300"/>
        </w:trPr>
        <w:tc>
          <w:tcPr>
            <w:tcW w:w="6791" w:type="dxa"/>
          </w:tcPr>
          <w:p w14:paraId="052F257B" w14:textId="77777777" w:rsidR="00806218" w:rsidRPr="009F7CC8" w:rsidRDefault="00806218" w:rsidP="00D4410C">
            <w:pPr>
              <w:jc w:val="both"/>
              <w:rPr>
                <w:rFonts w:ascii="Arial" w:hAnsi="Arial" w:cs="Arial"/>
                <w:sz w:val="20"/>
                <w:szCs w:val="20"/>
              </w:rPr>
            </w:pPr>
            <w:r w:rsidRPr="009F7CC8">
              <w:rPr>
                <w:rFonts w:ascii="Arial" w:hAnsi="Arial" w:cs="Arial"/>
                <w:b/>
                <w:bCs/>
                <w:sz w:val="20"/>
                <w:szCs w:val="20"/>
              </w:rPr>
              <w:t>Competenc</w:t>
            </w:r>
            <w:r>
              <w:rPr>
                <w:rFonts w:ascii="Arial" w:hAnsi="Arial" w:cs="Arial"/>
                <w:b/>
                <w:bCs/>
                <w:sz w:val="20"/>
                <w:szCs w:val="20"/>
              </w:rPr>
              <w:t>y</w:t>
            </w:r>
            <w:r w:rsidRPr="009F7CC8">
              <w:rPr>
                <w:rFonts w:ascii="Arial" w:hAnsi="Arial" w:cs="Arial"/>
                <w:b/>
                <w:bCs/>
                <w:sz w:val="20"/>
                <w:szCs w:val="20"/>
              </w:rPr>
              <w:t xml:space="preserve"> 1.1.2.</w:t>
            </w:r>
            <w:r w:rsidRPr="009F7CC8">
              <w:rPr>
                <w:rFonts w:ascii="Arial" w:hAnsi="Arial" w:cs="Arial"/>
                <w:sz w:val="20"/>
                <w:szCs w:val="20"/>
              </w:rPr>
              <w:t xml:space="preserve"> Demonstrates a biopsychosocial approach that considers the individual's sociodemographic and sociocultural background without discrimination based on language, religion, race, or gender in patient management.</w:t>
            </w:r>
          </w:p>
        </w:tc>
        <w:tc>
          <w:tcPr>
            <w:tcW w:w="567" w:type="dxa"/>
          </w:tcPr>
          <w:p w14:paraId="7CBD921B" w14:textId="77777777" w:rsidR="00806218" w:rsidRPr="009F7CC8" w:rsidRDefault="00806218" w:rsidP="00D4410C">
            <w:pPr>
              <w:jc w:val="both"/>
              <w:rPr>
                <w:rFonts w:ascii="Arial" w:hAnsi="Arial" w:cs="Arial"/>
                <w:b/>
                <w:bCs/>
                <w:sz w:val="20"/>
                <w:szCs w:val="20"/>
              </w:rPr>
            </w:pPr>
          </w:p>
        </w:tc>
        <w:tc>
          <w:tcPr>
            <w:tcW w:w="567" w:type="dxa"/>
          </w:tcPr>
          <w:p w14:paraId="0F9B1F61" w14:textId="77777777" w:rsidR="00806218" w:rsidRPr="009F7CC8" w:rsidRDefault="00806218" w:rsidP="00D4410C">
            <w:pPr>
              <w:jc w:val="both"/>
              <w:rPr>
                <w:rFonts w:ascii="Arial" w:hAnsi="Arial" w:cs="Arial"/>
                <w:b/>
                <w:bCs/>
                <w:sz w:val="20"/>
                <w:szCs w:val="20"/>
              </w:rPr>
            </w:pPr>
          </w:p>
        </w:tc>
        <w:tc>
          <w:tcPr>
            <w:tcW w:w="567" w:type="dxa"/>
          </w:tcPr>
          <w:p w14:paraId="4D0F9298" w14:textId="77777777" w:rsidR="00806218" w:rsidRPr="009F7CC8" w:rsidRDefault="00806218" w:rsidP="00D4410C">
            <w:pPr>
              <w:jc w:val="both"/>
              <w:rPr>
                <w:rFonts w:ascii="Arial" w:hAnsi="Arial" w:cs="Arial"/>
                <w:b/>
                <w:bCs/>
                <w:sz w:val="20"/>
                <w:szCs w:val="20"/>
              </w:rPr>
            </w:pPr>
          </w:p>
        </w:tc>
        <w:tc>
          <w:tcPr>
            <w:tcW w:w="567" w:type="dxa"/>
          </w:tcPr>
          <w:p w14:paraId="6977C08F" w14:textId="77777777" w:rsidR="00806218" w:rsidRPr="009F7CC8" w:rsidRDefault="00806218" w:rsidP="00D4410C">
            <w:pPr>
              <w:jc w:val="both"/>
              <w:rPr>
                <w:rFonts w:ascii="Arial" w:hAnsi="Arial" w:cs="Arial"/>
                <w:b/>
                <w:bCs/>
                <w:sz w:val="20"/>
                <w:szCs w:val="20"/>
              </w:rPr>
            </w:pPr>
          </w:p>
        </w:tc>
        <w:tc>
          <w:tcPr>
            <w:tcW w:w="567" w:type="dxa"/>
          </w:tcPr>
          <w:p w14:paraId="32232B01" w14:textId="77777777" w:rsidR="00806218" w:rsidRPr="009F7CC8" w:rsidRDefault="00806218" w:rsidP="00D4410C">
            <w:pPr>
              <w:jc w:val="both"/>
              <w:rPr>
                <w:rFonts w:ascii="Arial" w:hAnsi="Arial" w:cs="Arial"/>
                <w:b/>
                <w:bCs/>
                <w:sz w:val="20"/>
                <w:szCs w:val="20"/>
              </w:rPr>
            </w:pPr>
          </w:p>
        </w:tc>
      </w:tr>
      <w:tr w:rsidR="00806218" w:rsidRPr="009F7CC8" w14:paraId="6A6D166F" w14:textId="77777777" w:rsidTr="00D4410C">
        <w:trPr>
          <w:trHeight w:val="300"/>
        </w:trPr>
        <w:tc>
          <w:tcPr>
            <w:tcW w:w="6791" w:type="dxa"/>
          </w:tcPr>
          <w:p w14:paraId="47123516" w14:textId="77777777" w:rsidR="00806218" w:rsidRPr="009F7CC8" w:rsidRDefault="00806218" w:rsidP="00D4410C">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1.1.3.</w:t>
            </w:r>
            <w:r>
              <w:rPr>
                <w:rFonts w:ascii="Arial" w:hAnsi="Arial" w:cs="Arial"/>
                <w:sz w:val="20"/>
                <w:szCs w:val="20"/>
              </w:rPr>
              <w:t xml:space="preserve"> </w:t>
            </w:r>
            <w:r w:rsidRPr="009F7CC8">
              <w:rPr>
                <w:rFonts w:ascii="Arial" w:hAnsi="Arial" w:cs="Arial"/>
                <w:sz w:val="20"/>
                <w:szCs w:val="20"/>
              </w:rPr>
              <w:t>Prioritizes the protection and improvement of individuals' and community's health in the delivery of healthcare services.</w:t>
            </w:r>
          </w:p>
        </w:tc>
        <w:tc>
          <w:tcPr>
            <w:tcW w:w="567" w:type="dxa"/>
          </w:tcPr>
          <w:p w14:paraId="208B71D9" w14:textId="77777777" w:rsidR="00806218" w:rsidRPr="009F7CC8" w:rsidRDefault="00806218" w:rsidP="00D4410C">
            <w:pPr>
              <w:jc w:val="both"/>
              <w:rPr>
                <w:rFonts w:ascii="Arial" w:hAnsi="Arial" w:cs="Arial"/>
                <w:b/>
                <w:bCs/>
                <w:sz w:val="20"/>
                <w:szCs w:val="20"/>
              </w:rPr>
            </w:pPr>
          </w:p>
        </w:tc>
        <w:tc>
          <w:tcPr>
            <w:tcW w:w="567" w:type="dxa"/>
          </w:tcPr>
          <w:p w14:paraId="209B580B" w14:textId="77777777" w:rsidR="00806218" w:rsidRPr="009F7CC8" w:rsidRDefault="00806218" w:rsidP="00D4410C">
            <w:pPr>
              <w:jc w:val="both"/>
              <w:rPr>
                <w:rFonts w:ascii="Arial" w:hAnsi="Arial" w:cs="Arial"/>
                <w:b/>
                <w:bCs/>
                <w:sz w:val="20"/>
                <w:szCs w:val="20"/>
              </w:rPr>
            </w:pPr>
          </w:p>
        </w:tc>
        <w:tc>
          <w:tcPr>
            <w:tcW w:w="567" w:type="dxa"/>
          </w:tcPr>
          <w:p w14:paraId="028D590B" w14:textId="77777777" w:rsidR="00806218" w:rsidRPr="009F7CC8" w:rsidRDefault="00806218" w:rsidP="00D4410C">
            <w:pPr>
              <w:jc w:val="both"/>
              <w:rPr>
                <w:rFonts w:ascii="Arial" w:hAnsi="Arial" w:cs="Arial"/>
                <w:b/>
                <w:bCs/>
                <w:sz w:val="20"/>
                <w:szCs w:val="20"/>
              </w:rPr>
            </w:pPr>
          </w:p>
        </w:tc>
        <w:tc>
          <w:tcPr>
            <w:tcW w:w="567" w:type="dxa"/>
          </w:tcPr>
          <w:p w14:paraId="039DB392" w14:textId="77777777" w:rsidR="00806218" w:rsidRPr="009F7CC8" w:rsidRDefault="00806218" w:rsidP="00D4410C">
            <w:pPr>
              <w:jc w:val="both"/>
              <w:rPr>
                <w:rFonts w:ascii="Arial" w:hAnsi="Arial" w:cs="Arial"/>
                <w:b/>
                <w:bCs/>
                <w:sz w:val="20"/>
                <w:szCs w:val="20"/>
              </w:rPr>
            </w:pPr>
          </w:p>
        </w:tc>
        <w:tc>
          <w:tcPr>
            <w:tcW w:w="567" w:type="dxa"/>
          </w:tcPr>
          <w:p w14:paraId="53FEA0D6" w14:textId="77777777" w:rsidR="00806218" w:rsidRPr="009F7CC8" w:rsidRDefault="00806218" w:rsidP="00D4410C">
            <w:pPr>
              <w:jc w:val="both"/>
              <w:rPr>
                <w:rFonts w:ascii="Arial" w:hAnsi="Arial" w:cs="Arial"/>
                <w:b/>
                <w:bCs/>
                <w:sz w:val="20"/>
                <w:szCs w:val="20"/>
              </w:rPr>
            </w:pPr>
            <w:r>
              <w:rPr>
                <w:rFonts w:ascii="Arial" w:hAnsi="Arial" w:cs="Arial"/>
                <w:b/>
                <w:bCs/>
                <w:sz w:val="20"/>
                <w:szCs w:val="20"/>
              </w:rPr>
              <w:t>X</w:t>
            </w:r>
          </w:p>
        </w:tc>
      </w:tr>
      <w:tr w:rsidR="00806218" w:rsidRPr="009F7CC8" w14:paraId="0C8DFE8C" w14:textId="77777777" w:rsidTr="00D4410C">
        <w:trPr>
          <w:trHeight w:val="300"/>
        </w:trPr>
        <w:tc>
          <w:tcPr>
            <w:tcW w:w="6791" w:type="dxa"/>
          </w:tcPr>
          <w:p w14:paraId="76029609" w14:textId="77777777" w:rsidR="00806218" w:rsidRPr="009F7CC8" w:rsidRDefault="00806218" w:rsidP="00D4410C">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1.1.4.</w:t>
            </w:r>
            <w:r w:rsidRPr="009F7CC8">
              <w:rPr>
                <w:rFonts w:ascii="Arial" w:hAnsi="Arial" w:cs="Arial"/>
                <w:sz w:val="20"/>
                <w:szCs w:val="20"/>
              </w:rPr>
              <w:t xml:space="preserve"> Performs the necessary actions in the direction of maintaining and improving the state of health as considering the individual, social, social and environmental factors affecting health.</w:t>
            </w:r>
          </w:p>
        </w:tc>
        <w:tc>
          <w:tcPr>
            <w:tcW w:w="567" w:type="dxa"/>
          </w:tcPr>
          <w:p w14:paraId="5C42BED2" w14:textId="77777777" w:rsidR="00806218" w:rsidRPr="009F7CC8" w:rsidRDefault="00806218" w:rsidP="00D4410C">
            <w:pPr>
              <w:jc w:val="both"/>
              <w:rPr>
                <w:rFonts w:ascii="Arial" w:hAnsi="Arial" w:cs="Arial"/>
                <w:b/>
                <w:bCs/>
                <w:sz w:val="20"/>
                <w:szCs w:val="20"/>
              </w:rPr>
            </w:pPr>
          </w:p>
        </w:tc>
        <w:tc>
          <w:tcPr>
            <w:tcW w:w="567" w:type="dxa"/>
          </w:tcPr>
          <w:p w14:paraId="079F5955" w14:textId="77777777" w:rsidR="00806218" w:rsidRPr="009F7CC8" w:rsidRDefault="00806218" w:rsidP="00D4410C">
            <w:pPr>
              <w:jc w:val="both"/>
              <w:rPr>
                <w:rFonts w:ascii="Arial" w:hAnsi="Arial" w:cs="Arial"/>
                <w:b/>
                <w:bCs/>
                <w:sz w:val="20"/>
                <w:szCs w:val="20"/>
              </w:rPr>
            </w:pPr>
          </w:p>
        </w:tc>
        <w:tc>
          <w:tcPr>
            <w:tcW w:w="567" w:type="dxa"/>
          </w:tcPr>
          <w:p w14:paraId="0732B998" w14:textId="77777777" w:rsidR="00806218" w:rsidRPr="009F7CC8" w:rsidRDefault="00806218" w:rsidP="00D4410C">
            <w:pPr>
              <w:jc w:val="both"/>
              <w:rPr>
                <w:rFonts w:ascii="Arial" w:hAnsi="Arial" w:cs="Arial"/>
                <w:b/>
                <w:bCs/>
                <w:sz w:val="20"/>
                <w:szCs w:val="20"/>
              </w:rPr>
            </w:pPr>
          </w:p>
        </w:tc>
        <w:tc>
          <w:tcPr>
            <w:tcW w:w="567" w:type="dxa"/>
          </w:tcPr>
          <w:p w14:paraId="4006BA09" w14:textId="77777777" w:rsidR="00806218" w:rsidRPr="009F7CC8" w:rsidRDefault="00806218" w:rsidP="00D4410C">
            <w:pPr>
              <w:jc w:val="both"/>
              <w:rPr>
                <w:rFonts w:ascii="Arial" w:hAnsi="Arial" w:cs="Arial"/>
                <w:b/>
                <w:bCs/>
                <w:sz w:val="20"/>
                <w:szCs w:val="20"/>
              </w:rPr>
            </w:pPr>
          </w:p>
        </w:tc>
        <w:tc>
          <w:tcPr>
            <w:tcW w:w="567" w:type="dxa"/>
          </w:tcPr>
          <w:p w14:paraId="5D1BBF7D" w14:textId="77777777" w:rsidR="00806218" w:rsidRPr="009F7CC8" w:rsidRDefault="00806218" w:rsidP="00D4410C">
            <w:pPr>
              <w:jc w:val="both"/>
              <w:rPr>
                <w:rFonts w:ascii="Arial" w:hAnsi="Arial" w:cs="Arial"/>
                <w:b/>
                <w:bCs/>
                <w:sz w:val="20"/>
                <w:szCs w:val="20"/>
              </w:rPr>
            </w:pPr>
            <w:r>
              <w:rPr>
                <w:rFonts w:ascii="Arial" w:hAnsi="Arial" w:cs="Arial"/>
                <w:b/>
                <w:bCs/>
                <w:sz w:val="20"/>
                <w:szCs w:val="20"/>
              </w:rPr>
              <w:t>X</w:t>
            </w:r>
          </w:p>
        </w:tc>
      </w:tr>
      <w:tr w:rsidR="00806218" w:rsidRPr="009F7CC8" w14:paraId="32560846" w14:textId="77777777" w:rsidTr="00D4410C">
        <w:trPr>
          <w:trHeight w:val="300"/>
        </w:trPr>
        <w:tc>
          <w:tcPr>
            <w:tcW w:w="6791" w:type="dxa"/>
          </w:tcPr>
          <w:p w14:paraId="3E6AF60F" w14:textId="77777777" w:rsidR="00806218" w:rsidRPr="009F7CC8" w:rsidRDefault="00806218" w:rsidP="00D4410C">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1.1.5.</w:t>
            </w:r>
            <w:r w:rsidRPr="009F7CC8">
              <w:rPr>
                <w:rFonts w:ascii="Arial" w:hAnsi="Arial" w:cs="Arial"/>
                <w:sz w:val="20"/>
                <w:szCs w:val="20"/>
              </w:rPr>
              <w:t xml:space="preserve"> Provides health education to healthy/ill individuals and their families, as well as to other healthcare professionals, by recognizing the characteristics, needs, and expectations of the target audience.</w:t>
            </w:r>
          </w:p>
        </w:tc>
        <w:tc>
          <w:tcPr>
            <w:tcW w:w="567" w:type="dxa"/>
          </w:tcPr>
          <w:p w14:paraId="286E75F1" w14:textId="77777777" w:rsidR="00806218" w:rsidRPr="009F7CC8" w:rsidRDefault="00806218" w:rsidP="00D4410C">
            <w:pPr>
              <w:jc w:val="both"/>
              <w:rPr>
                <w:rFonts w:ascii="Arial" w:hAnsi="Arial" w:cs="Arial"/>
                <w:b/>
                <w:bCs/>
                <w:sz w:val="20"/>
                <w:szCs w:val="20"/>
              </w:rPr>
            </w:pPr>
          </w:p>
        </w:tc>
        <w:tc>
          <w:tcPr>
            <w:tcW w:w="567" w:type="dxa"/>
          </w:tcPr>
          <w:p w14:paraId="30AF65E2" w14:textId="77777777" w:rsidR="00806218" w:rsidRPr="009F7CC8" w:rsidRDefault="00806218" w:rsidP="00D4410C">
            <w:pPr>
              <w:jc w:val="both"/>
              <w:rPr>
                <w:rFonts w:ascii="Arial" w:hAnsi="Arial" w:cs="Arial"/>
                <w:b/>
                <w:bCs/>
                <w:sz w:val="20"/>
                <w:szCs w:val="20"/>
              </w:rPr>
            </w:pPr>
          </w:p>
        </w:tc>
        <w:tc>
          <w:tcPr>
            <w:tcW w:w="567" w:type="dxa"/>
          </w:tcPr>
          <w:p w14:paraId="53E465F1" w14:textId="77777777" w:rsidR="00806218" w:rsidRPr="009F7CC8" w:rsidRDefault="00806218" w:rsidP="00D4410C">
            <w:pPr>
              <w:jc w:val="both"/>
              <w:rPr>
                <w:rFonts w:ascii="Arial" w:hAnsi="Arial" w:cs="Arial"/>
                <w:b/>
                <w:bCs/>
                <w:sz w:val="20"/>
                <w:szCs w:val="20"/>
              </w:rPr>
            </w:pPr>
          </w:p>
        </w:tc>
        <w:tc>
          <w:tcPr>
            <w:tcW w:w="567" w:type="dxa"/>
          </w:tcPr>
          <w:p w14:paraId="7C27BC64" w14:textId="77777777" w:rsidR="00806218" w:rsidRPr="009F7CC8" w:rsidRDefault="00806218" w:rsidP="00D4410C">
            <w:pPr>
              <w:jc w:val="both"/>
              <w:rPr>
                <w:rFonts w:ascii="Arial" w:hAnsi="Arial" w:cs="Arial"/>
                <w:b/>
                <w:bCs/>
                <w:sz w:val="20"/>
                <w:szCs w:val="20"/>
              </w:rPr>
            </w:pPr>
          </w:p>
        </w:tc>
        <w:tc>
          <w:tcPr>
            <w:tcW w:w="567" w:type="dxa"/>
          </w:tcPr>
          <w:p w14:paraId="1B735379" w14:textId="77777777" w:rsidR="00806218" w:rsidRPr="009F7CC8" w:rsidRDefault="00806218" w:rsidP="00D4410C">
            <w:pPr>
              <w:jc w:val="both"/>
              <w:rPr>
                <w:rFonts w:ascii="Arial" w:hAnsi="Arial" w:cs="Arial"/>
                <w:b/>
                <w:bCs/>
                <w:sz w:val="20"/>
                <w:szCs w:val="20"/>
              </w:rPr>
            </w:pPr>
            <w:r>
              <w:rPr>
                <w:rFonts w:ascii="Arial" w:hAnsi="Arial" w:cs="Arial"/>
                <w:b/>
                <w:bCs/>
                <w:sz w:val="20"/>
                <w:szCs w:val="20"/>
              </w:rPr>
              <w:t>X</w:t>
            </w:r>
          </w:p>
        </w:tc>
      </w:tr>
      <w:tr w:rsidR="00806218" w:rsidRPr="009F7CC8" w14:paraId="5610DD5C" w14:textId="77777777" w:rsidTr="00D4410C">
        <w:trPr>
          <w:trHeight w:val="300"/>
        </w:trPr>
        <w:tc>
          <w:tcPr>
            <w:tcW w:w="6791" w:type="dxa"/>
          </w:tcPr>
          <w:p w14:paraId="29882B90" w14:textId="77777777" w:rsidR="00806218" w:rsidRPr="009F7CC8" w:rsidRDefault="00806218" w:rsidP="00D4410C">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1.1.6.</w:t>
            </w:r>
            <w:r w:rsidRPr="009F7CC8">
              <w:rPr>
                <w:rFonts w:ascii="Arial" w:hAnsi="Arial" w:cs="Arial"/>
                <w:sz w:val="20"/>
                <w:szCs w:val="20"/>
              </w:rPr>
              <w:t xml:space="preserve"> Demonstrates a safe, rational, and effective approach in the processes of protection, diagnosis, treatment, follow-up, and rehabilitation in health service delivery.</w:t>
            </w:r>
          </w:p>
        </w:tc>
        <w:tc>
          <w:tcPr>
            <w:tcW w:w="567" w:type="dxa"/>
          </w:tcPr>
          <w:p w14:paraId="67FC0DC0" w14:textId="77777777" w:rsidR="00806218" w:rsidRPr="009F7CC8" w:rsidRDefault="00806218" w:rsidP="00D4410C">
            <w:pPr>
              <w:jc w:val="both"/>
              <w:rPr>
                <w:rFonts w:ascii="Arial" w:hAnsi="Arial" w:cs="Arial"/>
                <w:b/>
                <w:bCs/>
                <w:sz w:val="20"/>
                <w:szCs w:val="20"/>
              </w:rPr>
            </w:pPr>
          </w:p>
        </w:tc>
        <w:tc>
          <w:tcPr>
            <w:tcW w:w="567" w:type="dxa"/>
          </w:tcPr>
          <w:p w14:paraId="4BA861CE" w14:textId="77777777" w:rsidR="00806218" w:rsidRPr="009F7CC8" w:rsidRDefault="00806218" w:rsidP="00D4410C">
            <w:pPr>
              <w:jc w:val="both"/>
              <w:rPr>
                <w:rFonts w:ascii="Arial" w:hAnsi="Arial" w:cs="Arial"/>
                <w:b/>
                <w:bCs/>
                <w:sz w:val="20"/>
                <w:szCs w:val="20"/>
              </w:rPr>
            </w:pPr>
          </w:p>
        </w:tc>
        <w:tc>
          <w:tcPr>
            <w:tcW w:w="567" w:type="dxa"/>
          </w:tcPr>
          <w:p w14:paraId="15BCFAA0" w14:textId="77777777" w:rsidR="00806218" w:rsidRPr="009F7CC8" w:rsidRDefault="00806218" w:rsidP="00D4410C">
            <w:pPr>
              <w:jc w:val="both"/>
              <w:rPr>
                <w:rFonts w:ascii="Arial" w:hAnsi="Arial" w:cs="Arial"/>
                <w:b/>
                <w:bCs/>
                <w:sz w:val="20"/>
                <w:szCs w:val="20"/>
              </w:rPr>
            </w:pPr>
          </w:p>
        </w:tc>
        <w:tc>
          <w:tcPr>
            <w:tcW w:w="567" w:type="dxa"/>
          </w:tcPr>
          <w:p w14:paraId="0DE776FD" w14:textId="77777777" w:rsidR="00806218" w:rsidRPr="009F7CC8" w:rsidRDefault="00806218" w:rsidP="00D4410C">
            <w:pPr>
              <w:jc w:val="both"/>
              <w:rPr>
                <w:rFonts w:ascii="Arial" w:hAnsi="Arial" w:cs="Arial"/>
                <w:b/>
                <w:bCs/>
                <w:sz w:val="20"/>
                <w:szCs w:val="20"/>
              </w:rPr>
            </w:pPr>
            <w:r>
              <w:rPr>
                <w:rFonts w:ascii="Arial" w:hAnsi="Arial" w:cs="Arial"/>
                <w:b/>
                <w:bCs/>
                <w:sz w:val="20"/>
                <w:szCs w:val="20"/>
              </w:rPr>
              <w:t>X</w:t>
            </w:r>
          </w:p>
        </w:tc>
        <w:tc>
          <w:tcPr>
            <w:tcW w:w="567" w:type="dxa"/>
          </w:tcPr>
          <w:p w14:paraId="03CC777E" w14:textId="77777777" w:rsidR="00806218" w:rsidRPr="009F7CC8" w:rsidRDefault="00806218" w:rsidP="00D4410C">
            <w:pPr>
              <w:jc w:val="both"/>
              <w:rPr>
                <w:rFonts w:ascii="Arial" w:hAnsi="Arial" w:cs="Arial"/>
                <w:b/>
                <w:bCs/>
                <w:sz w:val="20"/>
                <w:szCs w:val="20"/>
              </w:rPr>
            </w:pPr>
          </w:p>
        </w:tc>
      </w:tr>
      <w:tr w:rsidR="00806218" w:rsidRPr="009F7CC8" w14:paraId="494C3833" w14:textId="77777777" w:rsidTr="00D4410C">
        <w:trPr>
          <w:trHeight w:val="300"/>
        </w:trPr>
        <w:tc>
          <w:tcPr>
            <w:tcW w:w="6791" w:type="dxa"/>
          </w:tcPr>
          <w:p w14:paraId="6009024A" w14:textId="77777777" w:rsidR="00806218" w:rsidRPr="009F7CC8" w:rsidRDefault="00806218" w:rsidP="00D4410C">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1.1.7.</w:t>
            </w:r>
            <w:r w:rsidRPr="009F7CC8">
              <w:rPr>
                <w:rFonts w:ascii="Arial" w:hAnsi="Arial" w:cs="Arial"/>
                <w:sz w:val="20"/>
                <w:szCs w:val="20"/>
              </w:rPr>
              <w:t xml:space="preserve"> Performs interventional and/or non-interventional procedures safely and effectively for the patient in the processes of diagnosis, treatment, follow-up, and rehabilitation.</w:t>
            </w:r>
          </w:p>
        </w:tc>
        <w:tc>
          <w:tcPr>
            <w:tcW w:w="567" w:type="dxa"/>
          </w:tcPr>
          <w:p w14:paraId="54A9B1FD" w14:textId="77777777" w:rsidR="00806218" w:rsidRPr="009F7CC8" w:rsidRDefault="00806218" w:rsidP="00D4410C">
            <w:pPr>
              <w:jc w:val="both"/>
              <w:rPr>
                <w:rFonts w:ascii="Arial" w:hAnsi="Arial" w:cs="Arial"/>
                <w:b/>
                <w:bCs/>
                <w:sz w:val="20"/>
                <w:szCs w:val="20"/>
              </w:rPr>
            </w:pPr>
            <w:r>
              <w:rPr>
                <w:rFonts w:ascii="Arial" w:hAnsi="Arial" w:cs="Arial"/>
                <w:b/>
                <w:bCs/>
                <w:sz w:val="20"/>
                <w:szCs w:val="20"/>
              </w:rPr>
              <w:t>X</w:t>
            </w:r>
          </w:p>
        </w:tc>
        <w:tc>
          <w:tcPr>
            <w:tcW w:w="567" w:type="dxa"/>
          </w:tcPr>
          <w:p w14:paraId="0D1E2056" w14:textId="77777777" w:rsidR="00806218" w:rsidRPr="009F7CC8" w:rsidRDefault="00806218" w:rsidP="00D4410C">
            <w:pPr>
              <w:jc w:val="both"/>
              <w:rPr>
                <w:rFonts w:ascii="Arial" w:hAnsi="Arial" w:cs="Arial"/>
                <w:b/>
                <w:bCs/>
                <w:sz w:val="20"/>
                <w:szCs w:val="20"/>
              </w:rPr>
            </w:pPr>
          </w:p>
        </w:tc>
        <w:tc>
          <w:tcPr>
            <w:tcW w:w="567" w:type="dxa"/>
          </w:tcPr>
          <w:p w14:paraId="57CB4C85" w14:textId="77777777" w:rsidR="00806218" w:rsidRPr="009F7CC8" w:rsidRDefault="00806218" w:rsidP="00D4410C">
            <w:pPr>
              <w:jc w:val="both"/>
              <w:rPr>
                <w:rFonts w:ascii="Arial" w:hAnsi="Arial" w:cs="Arial"/>
                <w:b/>
                <w:bCs/>
                <w:sz w:val="20"/>
                <w:szCs w:val="20"/>
              </w:rPr>
            </w:pPr>
          </w:p>
        </w:tc>
        <w:tc>
          <w:tcPr>
            <w:tcW w:w="567" w:type="dxa"/>
          </w:tcPr>
          <w:p w14:paraId="2D437CE2" w14:textId="77777777" w:rsidR="00806218" w:rsidRPr="009F7CC8" w:rsidRDefault="00806218" w:rsidP="00D4410C">
            <w:pPr>
              <w:jc w:val="both"/>
              <w:rPr>
                <w:rFonts w:ascii="Arial" w:hAnsi="Arial" w:cs="Arial"/>
                <w:b/>
                <w:bCs/>
                <w:sz w:val="20"/>
                <w:szCs w:val="20"/>
              </w:rPr>
            </w:pPr>
          </w:p>
        </w:tc>
        <w:tc>
          <w:tcPr>
            <w:tcW w:w="567" w:type="dxa"/>
          </w:tcPr>
          <w:p w14:paraId="111AB987" w14:textId="77777777" w:rsidR="00806218" w:rsidRPr="009F7CC8" w:rsidRDefault="00806218" w:rsidP="00D4410C">
            <w:pPr>
              <w:jc w:val="both"/>
              <w:rPr>
                <w:rFonts w:ascii="Arial" w:hAnsi="Arial" w:cs="Arial"/>
                <w:b/>
                <w:bCs/>
                <w:sz w:val="20"/>
                <w:szCs w:val="20"/>
              </w:rPr>
            </w:pPr>
          </w:p>
        </w:tc>
      </w:tr>
      <w:tr w:rsidR="00806218" w:rsidRPr="009F7CC8" w14:paraId="588B9117" w14:textId="77777777" w:rsidTr="00D4410C">
        <w:trPr>
          <w:trHeight w:val="300"/>
        </w:trPr>
        <w:tc>
          <w:tcPr>
            <w:tcW w:w="6791" w:type="dxa"/>
          </w:tcPr>
          <w:p w14:paraId="0C14D34C" w14:textId="77777777" w:rsidR="00806218" w:rsidRPr="009F7CC8" w:rsidRDefault="00806218" w:rsidP="00D4410C">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1.1.8.</w:t>
            </w:r>
            <w:r w:rsidRPr="009F7CC8">
              <w:rPr>
                <w:rFonts w:ascii="Arial" w:hAnsi="Arial" w:cs="Arial"/>
                <w:sz w:val="20"/>
                <w:szCs w:val="20"/>
              </w:rPr>
              <w:t xml:space="preserve"> Provides healthcare services considering patient and employee health and safety.</w:t>
            </w:r>
          </w:p>
        </w:tc>
        <w:tc>
          <w:tcPr>
            <w:tcW w:w="567" w:type="dxa"/>
          </w:tcPr>
          <w:p w14:paraId="15FACB20" w14:textId="77777777" w:rsidR="00806218" w:rsidRPr="009F7CC8" w:rsidRDefault="00806218" w:rsidP="00D4410C">
            <w:pPr>
              <w:jc w:val="both"/>
              <w:rPr>
                <w:rFonts w:ascii="Arial" w:hAnsi="Arial" w:cs="Arial"/>
                <w:b/>
                <w:bCs/>
                <w:sz w:val="20"/>
                <w:szCs w:val="20"/>
              </w:rPr>
            </w:pPr>
          </w:p>
        </w:tc>
        <w:tc>
          <w:tcPr>
            <w:tcW w:w="567" w:type="dxa"/>
          </w:tcPr>
          <w:p w14:paraId="514F4D29" w14:textId="77777777" w:rsidR="00806218" w:rsidRPr="009F7CC8" w:rsidRDefault="00806218" w:rsidP="00D4410C">
            <w:pPr>
              <w:jc w:val="both"/>
              <w:rPr>
                <w:rFonts w:ascii="Arial" w:hAnsi="Arial" w:cs="Arial"/>
                <w:b/>
                <w:bCs/>
                <w:sz w:val="20"/>
                <w:szCs w:val="20"/>
              </w:rPr>
            </w:pPr>
          </w:p>
        </w:tc>
        <w:tc>
          <w:tcPr>
            <w:tcW w:w="567" w:type="dxa"/>
          </w:tcPr>
          <w:p w14:paraId="6A50031F" w14:textId="77777777" w:rsidR="00806218" w:rsidRPr="009F7CC8" w:rsidRDefault="00806218" w:rsidP="00D4410C">
            <w:pPr>
              <w:jc w:val="both"/>
              <w:rPr>
                <w:rFonts w:ascii="Arial" w:hAnsi="Arial" w:cs="Arial"/>
                <w:b/>
                <w:bCs/>
                <w:sz w:val="20"/>
                <w:szCs w:val="20"/>
              </w:rPr>
            </w:pPr>
          </w:p>
        </w:tc>
        <w:tc>
          <w:tcPr>
            <w:tcW w:w="567" w:type="dxa"/>
          </w:tcPr>
          <w:p w14:paraId="1A94A550" w14:textId="77777777" w:rsidR="00806218" w:rsidRPr="009F7CC8" w:rsidRDefault="00806218" w:rsidP="00D4410C">
            <w:pPr>
              <w:jc w:val="both"/>
              <w:rPr>
                <w:rFonts w:ascii="Arial" w:hAnsi="Arial" w:cs="Arial"/>
                <w:b/>
                <w:bCs/>
                <w:sz w:val="20"/>
                <w:szCs w:val="20"/>
              </w:rPr>
            </w:pPr>
          </w:p>
        </w:tc>
        <w:tc>
          <w:tcPr>
            <w:tcW w:w="567" w:type="dxa"/>
          </w:tcPr>
          <w:p w14:paraId="5396BADD" w14:textId="77777777" w:rsidR="00806218" w:rsidRPr="009F7CC8" w:rsidRDefault="00806218" w:rsidP="00D4410C">
            <w:pPr>
              <w:jc w:val="both"/>
              <w:rPr>
                <w:rFonts w:ascii="Arial" w:hAnsi="Arial" w:cs="Arial"/>
                <w:b/>
                <w:bCs/>
                <w:sz w:val="20"/>
                <w:szCs w:val="20"/>
              </w:rPr>
            </w:pPr>
          </w:p>
        </w:tc>
      </w:tr>
      <w:tr w:rsidR="00806218" w:rsidRPr="009F7CC8" w14:paraId="2EF5E29E" w14:textId="77777777" w:rsidTr="00D4410C">
        <w:trPr>
          <w:trHeight w:val="300"/>
        </w:trPr>
        <w:tc>
          <w:tcPr>
            <w:tcW w:w="6791" w:type="dxa"/>
          </w:tcPr>
          <w:p w14:paraId="7D4A1344" w14:textId="77777777" w:rsidR="00806218" w:rsidRPr="009F7CC8" w:rsidRDefault="00806218" w:rsidP="00D4410C">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1.1.9.</w:t>
            </w:r>
            <w:r w:rsidRPr="009F7CC8">
              <w:rPr>
                <w:rFonts w:ascii="Arial" w:hAnsi="Arial" w:cs="Arial"/>
                <w:sz w:val="20"/>
                <w:szCs w:val="20"/>
              </w:rPr>
              <w:t xml:space="preserve"> Considers changes related to the physical and socio-economic environment at both regional and global scales that affect health, as well as changes in the individual characteristics and behaviors of those who seek healthcare services.</w:t>
            </w:r>
          </w:p>
        </w:tc>
        <w:tc>
          <w:tcPr>
            <w:tcW w:w="567" w:type="dxa"/>
          </w:tcPr>
          <w:p w14:paraId="1DD217D5" w14:textId="77777777" w:rsidR="00806218" w:rsidRPr="009F7CC8" w:rsidRDefault="00806218" w:rsidP="00D4410C">
            <w:pPr>
              <w:jc w:val="both"/>
              <w:rPr>
                <w:rFonts w:ascii="Arial" w:hAnsi="Arial" w:cs="Arial"/>
                <w:b/>
                <w:bCs/>
                <w:sz w:val="20"/>
                <w:szCs w:val="20"/>
              </w:rPr>
            </w:pPr>
          </w:p>
        </w:tc>
        <w:tc>
          <w:tcPr>
            <w:tcW w:w="567" w:type="dxa"/>
          </w:tcPr>
          <w:p w14:paraId="1FE9113C" w14:textId="77777777" w:rsidR="00806218" w:rsidRPr="009F7CC8" w:rsidRDefault="00806218" w:rsidP="00D4410C">
            <w:pPr>
              <w:jc w:val="both"/>
              <w:rPr>
                <w:rFonts w:ascii="Arial" w:hAnsi="Arial" w:cs="Arial"/>
                <w:b/>
                <w:bCs/>
                <w:sz w:val="20"/>
                <w:szCs w:val="20"/>
              </w:rPr>
            </w:pPr>
          </w:p>
        </w:tc>
        <w:tc>
          <w:tcPr>
            <w:tcW w:w="567" w:type="dxa"/>
          </w:tcPr>
          <w:p w14:paraId="4B46EFE1" w14:textId="77777777" w:rsidR="00806218" w:rsidRPr="009F7CC8" w:rsidRDefault="00806218" w:rsidP="00D4410C">
            <w:pPr>
              <w:jc w:val="both"/>
              <w:rPr>
                <w:rFonts w:ascii="Arial" w:hAnsi="Arial" w:cs="Arial"/>
                <w:b/>
                <w:bCs/>
                <w:sz w:val="20"/>
                <w:szCs w:val="20"/>
              </w:rPr>
            </w:pPr>
          </w:p>
        </w:tc>
        <w:tc>
          <w:tcPr>
            <w:tcW w:w="567" w:type="dxa"/>
          </w:tcPr>
          <w:p w14:paraId="7B6D76B5" w14:textId="77777777" w:rsidR="00806218" w:rsidRPr="009F7CC8" w:rsidRDefault="00806218" w:rsidP="00D4410C">
            <w:pPr>
              <w:jc w:val="both"/>
              <w:rPr>
                <w:rFonts w:ascii="Arial" w:hAnsi="Arial" w:cs="Arial"/>
                <w:b/>
                <w:bCs/>
                <w:sz w:val="20"/>
                <w:szCs w:val="20"/>
              </w:rPr>
            </w:pPr>
          </w:p>
        </w:tc>
        <w:tc>
          <w:tcPr>
            <w:tcW w:w="567" w:type="dxa"/>
          </w:tcPr>
          <w:p w14:paraId="316FF424" w14:textId="77777777" w:rsidR="00806218" w:rsidRPr="009F7CC8" w:rsidRDefault="00806218" w:rsidP="00D4410C">
            <w:pPr>
              <w:jc w:val="both"/>
              <w:rPr>
                <w:rFonts w:ascii="Arial" w:hAnsi="Arial" w:cs="Arial"/>
                <w:b/>
                <w:bCs/>
                <w:sz w:val="20"/>
                <w:szCs w:val="20"/>
              </w:rPr>
            </w:pPr>
          </w:p>
        </w:tc>
      </w:tr>
      <w:tr w:rsidR="00806218" w:rsidRPr="009F7CC8" w14:paraId="58C20161" w14:textId="77777777" w:rsidTr="00D4410C">
        <w:trPr>
          <w:trHeight w:val="300"/>
        </w:trPr>
        <w:tc>
          <w:tcPr>
            <w:tcW w:w="6791" w:type="dxa"/>
            <w:shd w:val="clear" w:color="auto" w:fill="E7E6E6" w:themeFill="background2"/>
          </w:tcPr>
          <w:p w14:paraId="2A03A390" w14:textId="77777777" w:rsidR="00806218" w:rsidRPr="009F7CC8" w:rsidRDefault="00806218" w:rsidP="00D4410C">
            <w:pPr>
              <w:jc w:val="both"/>
              <w:rPr>
                <w:rFonts w:ascii="Arial" w:hAnsi="Arial" w:cs="Arial"/>
                <w:b/>
                <w:bCs/>
                <w:sz w:val="20"/>
                <w:szCs w:val="20"/>
              </w:rPr>
            </w:pPr>
            <w:r w:rsidRPr="009F7CC8">
              <w:rPr>
                <w:rFonts w:ascii="Arial" w:hAnsi="Arial" w:cs="Arial"/>
                <w:b/>
                <w:bCs/>
                <w:sz w:val="20"/>
                <w:szCs w:val="20"/>
              </w:rPr>
              <w:t>COMPETENC</w:t>
            </w:r>
            <w:r>
              <w:rPr>
                <w:rFonts w:ascii="Arial" w:hAnsi="Arial" w:cs="Arial"/>
                <w:b/>
                <w:bCs/>
                <w:sz w:val="20"/>
                <w:szCs w:val="20"/>
              </w:rPr>
              <w:t>E</w:t>
            </w:r>
            <w:r w:rsidRPr="009F7CC8">
              <w:rPr>
                <w:rFonts w:ascii="Arial" w:hAnsi="Arial" w:cs="Arial"/>
                <w:b/>
                <w:bCs/>
                <w:sz w:val="20"/>
                <w:szCs w:val="20"/>
              </w:rPr>
              <w:t xml:space="preserve"> AREA-2 / Professional Values and Approaches</w:t>
            </w:r>
          </w:p>
        </w:tc>
        <w:tc>
          <w:tcPr>
            <w:tcW w:w="2835" w:type="dxa"/>
            <w:gridSpan w:val="5"/>
            <w:shd w:val="clear" w:color="auto" w:fill="E7E6E6" w:themeFill="background2"/>
          </w:tcPr>
          <w:p w14:paraId="68A68ED2" w14:textId="77777777" w:rsidR="00806218" w:rsidRPr="009F7CC8" w:rsidRDefault="00806218" w:rsidP="00D4410C">
            <w:pPr>
              <w:jc w:val="center"/>
              <w:rPr>
                <w:rFonts w:ascii="Arial" w:hAnsi="Arial" w:cs="Arial"/>
                <w:b/>
                <w:bCs/>
                <w:sz w:val="20"/>
                <w:szCs w:val="20"/>
              </w:rPr>
            </w:pPr>
            <w:r w:rsidRPr="009F7CC8">
              <w:rPr>
                <w:rFonts w:ascii="Arial" w:hAnsi="Arial" w:cs="Arial"/>
                <w:b/>
                <w:bCs/>
                <w:sz w:val="20"/>
                <w:szCs w:val="20"/>
              </w:rPr>
              <w:t>Contribution</w:t>
            </w:r>
          </w:p>
        </w:tc>
      </w:tr>
      <w:tr w:rsidR="00806218" w:rsidRPr="009F7CC8" w14:paraId="219D15AA" w14:textId="77777777" w:rsidTr="00D4410C">
        <w:trPr>
          <w:trHeight w:val="300"/>
        </w:trPr>
        <w:tc>
          <w:tcPr>
            <w:tcW w:w="6791" w:type="dxa"/>
          </w:tcPr>
          <w:p w14:paraId="25BBC014" w14:textId="77777777" w:rsidR="00806218" w:rsidRPr="009F7CC8" w:rsidRDefault="00806218" w:rsidP="00D4410C">
            <w:pPr>
              <w:jc w:val="both"/>
              <w:rPr>
                <w:rFonts w:ascii="Arial" w:hAnsi="Arial" w:cs="Arial"/>
                <w:b/>
                <w:bCs/>
                <w:sz w:val="20"/>
                <w:szCs w:val="20"/>
              </w:rPr>
            </w:pPr>
            <w:r w:rsidRPr="009F7CC8">
              <w:rPr>
                <w:rFonts w:ascii="Arial" w:hAnsi="Arial" w:cs="Arial"/>
                <w:b/>
                <w:bCs/>
                <w:sz w:val="20"/>
                <w:szCs w:val="20"/>
              </w:rPr>
              <w:t>COMPETENC</w:t>
            </w:r>
            <w:r>
              <w:rPr>
                <w:rFonts w:ascii="Arial" w:hAnsi="Arial" w:cs="Arial"/>
                <w:b/>
                <w:bCs/>
                <w:sz w:val="20"/>
                <w:szCs w:val="20"/>
              </w:rPr>
              <w:t>E</w:t>
            </w:r>
            <w:r w:rsidRPr="009F7CC8">
              <w:rPr>
                <w:rFonts w:ascii="Arial" w:hAnsi="Arial" w:cs="Arial"/>
                <w:b/>
                <w:bCs/>
                <w:sz w:val="20"/>
                <w:szCs w:val="20"/>
              </w:rPr>
              <w:t xml:space="preserve"> 2.1. Adopting Professional Ethics and Principles</w:t>
            </w:r>
          </w:p>
        </w:tc>
        <w:tc>
          <w:tcPr>
            <w:tcW w:w="567" w:type="dxa"/>
          </w:tcPr>
          <w:p w14:paraId="2EC490F0" w14:textId="77777777" w:rsidR="00806218" w:rsidRPr="009F7CC8" w:rsidRDefault="00806218" w:rsidP="00D4410C">
            <w:pPr>
              <w:jc w:val="center"/>
              <w:rPr>
                <w:rFonts w:ascii="Arial" w:hAnsi="Arial" w:cs="Arial"/>
                <w:b/>
                <w:bCs/>
                <w:sz w:val="20"/>
                <w:szCs w:val="20"/>
              </w:rPr>
            </w:pPr>
            <w:r w:rsidRPr="009F7CC8">
              <w:rPr>
                <w:rFonts w:ascii="Arial" w:hAnsi="Arial" w:cs="Arial"/>
                <w:b/>
                <w:bCs/>
                <w:sz w:val="20"/>
                <w:szCs w:val="20"/>
              </w:rPr>
              <w:t>1</w:t>
            </w:r>
          </w:p>
        </w:tc>
        <w:tc>
          <w:tcPr>
            <w:tcW w:w="567" w:type="dxa"/>
          </w:tcPr>
          <w:p w14:paraId="45F92094" w14:textId="77777777" w:rsidR="00806218" w:rsidRPr="009F7CC8" w:rsidRDefault="00806218" w:rsidP="00D4410C">
            <w:pPr>
              <w:jc w:val="center"/>
              <w:rPr>
                <w:rFonts w:ascii="Arial" w:hAnsi="Arial" w:cs="Arial"/>
                <w:b/>
                <w:bCs/>
                <w:sz w:val="20"/>
                <w:szCs w:val="20"/>
              </w:rPr>
            </w:pPr>
            <w:r w:rsidRPr="009F7CC8">
              <w:rPr>
                <w:rFonts w:ascii="Arial" w:hAnsi="Arial" w:cs="Arial"/>
                <w:b/>
                <w:bCs/>
                <w:sz w:val="20"/>
                <w:szCs w:val="20"/>
              </w:rPr>
              <w:t>2</w:t>
            </w:r>
          </w:p>
        </w:tc>
        <w:tc>
          <w:tcPr>
            <w:tcW w:w="567" w:type="dxa"/>
          </w:tcPr>
          <w:p w14:paraId="01639BFF" w14:textId="77777777" w:rsidR="00806218" w:rsidRPr="009F7CC8" w:rsidRDefault="00806218" w:rsidP="00D4410C">
            <w:pPr>
              <w:jc w:val="center"/>
              <w:rPr>
                <w:rFonts w:ascii="Arial" w:hAnsi="Arial" w:cs="Arial"/>
                <w:b/>
                <w:bCs/>
                <w:sz w:val="20"/>
                <w:szCs w:val="20"/>
              </w:rPr>
            </w:pPr>
            <w:r w:rsidRPr="009F7CC8">
              <w:rPr>
                <w:rFonts w:ascii="Arial" w:hAnsi="Arial" w:cs="Arial"/>
                <w:b/>
                <w:bCs/>
                <w:sz w:val="20"/>
                <w:szCs w:val="20"/>
              </w:rPr>
              <w:t>3</w:t>
            </w:r>
          </w:p>
        </w:tc>
        <w:tc>
          <w:tcPr>
            <w:tcW w:w="567" w:type="dxa"/>
          </w:tcPr>
          <w:p w14:paraId="65642B06" w14:textId="77777777" w:rsidR="00806218" w:rsidRPr="009F7CC8" w:rsidRDefault="00806218" w:rsidP="00D4410C">
            <w:pPr>
              <w:jc w:val="center"/>
              <w:rPr>
                <w:rFonts w:ascii="Arial" w:hAnsi="Arial" w:cs="Arial"/>
                <w:b/>
                <w:bCs/>
                <w:sz w:val="20"/>
                <w:szCs w:val="20"/>
              </w:rPr>
            </w:pPr>
            <w:r w:rsidRPr="009F7CC8">
              <w:rPr>
                <w:rFonts w:ascii="Arial" w:hAnsi="Arial" w:cs="Arial"/>
                <w:b/>
                <w:bCs/>
                <w:sz w:val="20"/>
                <w:szCs w:val="20"/>
              </w:rPr>
              <w:t>4</w:t>
            </w:r>
          </w:p>
        </w:tc>
        <w:tc>
          <w:tcPr>
            <w:tcW w:w="567" w:type="dxa"/>
          </w:tcPr>
          <w:p w14:paraId="4ED37785" w14:textId="77777777" w:rsidR="00806218" w:rsidRPr="009F7CC8" w:rsidRDefault="00806218" w:rsidP="00D4410C">
            <w:pPr>
              <w:jc w:val="center"/>
              <w:rPr>
                <w:rFonts w:ascii="Arial" w:hAnsi="Arial" w:cs="Arial"/>
                <w:b/>
                <w:bCs/>
                <w:sz w:val="20"/>
                <w:szCs w:val="20"/>
              </w:rPr>
            </w:pPr>
            <w:r w:rsidRPr="009F7CC8">
              <w:rPr>
                <w:rFonts w:ascii="Arial" w:hAnsi="Arial" w:cs="Arial"/>
                <w:b/>
                <w:bCs/>
                <w:sz w:val="20"/>
                <w:szCs w:val="20"/>
              </w:rPr>
              <w:t>5</w:t>
            </w:r>
          </w:p>
        </w:tc>
      </w:tr>
      <w:tr w:rsidR="00806218" w:rsidRPr="009F7CC8" w14:paraId="77EA9FB1" w14:textId="77777777" w:rsidTr="00D4410C">
        <w:trPr>
          <w:trHeight w:val="300"/>
        </w:trPr>
        <w:tc>
          <w:tcPr>
            <w:tcW w:w="6791" w:type="dxa"/>
          </w:tcPr>
          <w:p w14:paraId="2254E743" w14:textId="77777777" w:rsidR="00806218" w:rsidRPr="009F7CC8" w:rsidRDefault="00806218" w:rsidP="00D4410C">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2.1.1.</w:t>
            </w:r>
            <w:r w:rsidRPr="009F7CC8">
              <w:rPr>
                <w:rFonts w:ascii="Arial" w:hAnsi="Arial" w:cs="Arial"/>
                <w:sz w:val="20"/>
                <w:szCs w:val="20"/>
              </w:rPr>
              <w:t xml:space="preserve"> Considers good medical practices while performing the profession.</w:t>
            </w:r>
          </w:p>
        </w:tc>
        <w:tc>
          <w:tcPr>
            <w:tcW w:w="567" w:type="dxa"/>
          </w:tcPr>
          <w:p w14:paraId="2E38BA46" w14:textId="77777777" w:rsidR="00806218" w:rsidRPr="009F7CC8" w:rsidRDefault="00806218" w:rsidP="00D4410C">
            <w:pPr>
              <w:jc w:val="both"/>
              <w:rPr>
                <w:rFonts w:ascii="Arial" w:hAnsi="Arial" w:cs="Arial"/>
                <w:b/>
                <w:bCs/>
                <w:sz w:val="20"/>
                <w:szCs w:val="20"/>
              </w:rPr>
            </w:pPr>
          </w:p>
        </w:tc>
        <w:tc>
          <w:tcPr>
            <w:tcW w:w="567" w:type="dxa"/>
          </w:tcPr>
          <w:p w14:paraId="514EED77" w14:textId="77777777" w:rsidR="00806218" w:rsidRPr="009F7CC8" w:rsidRDefault="00806218" w:rsidP="00D4410C">
            <w:pPr>
              <w:jc w:val="both"/>
              <w:rPr>
                <w:rFonts w:ascii="Arial" w:hAnsi="Arial" w:cs="Arial"/>
                <w:b/>
                <w:bCs/>
                <w:sz w:val="20"/>
                <w:szCs w:val="20"/>
              </w:rPr>
            </w:pPr>
            <w:r>
              <w:rPr>
                <w:rFonts w:ascii="Arial" w:hAnsi="Arial" w:cs="Arial"/>
                <w:b/>
                <w:bCs/>
                <w:sz w:val="20"/>
                <w:szCs w:val="20"/>
              </w:rPr>
              <w:t>X</w:t>
            </w:r>
          </w:p>
        </w:tc>
        <w:tc>
          <w:tcPr>
            <w:tcW w:w="567" w:type="dxa"/>
          </w:tcPr>
          <w:p w14:paraId="5BF8C67F" w14:textId="77777777" w:rsidR="00806218" w:rsidRPr="009F7CC8" w:rsidRDefault="00806218" w:rsidP="00D4410C">
            <w:pPr>
              <w:jc w:val="both"/>
              <w:rPr>
                <w:rFonts w:ascii="Arial" w:hAnsi="Arial" w:cs="Arial"/>
                <w:b/>
                <w:bCs/>
                <w:sz w:val="20"/>
                <w:szCs w:val="20"/>
              </w:rPr>
            </w:pPr>
          </w:p>
        </w:tc>
        <w:tc>
          <w:tcPr>
            <w:tcW w:w="567" w:type="dxa"/>
          </w:tcPr>
          <w:p w14:paraId="71E3CEED" w14:textId="77777777" w:rsidR="00806218" w:rsidRPr="009F7CC8" w:rsidRDefault="00806218" w:rsidP="00D4410C">
            <w:pPr>
              <w:jc w:val="both"/>
              <w:rPr>
                <w:rFonts w:ascii="Arial" w:hAnsi="Arial" w:cs="Arial"/>
                <w:b/>
                <w:bCs/>
                <w:sz w:val="20"/>
                <w:szCs w:val="20"/>
              </w:rPr>
            </w:pPr>
          </w:p>
        </w:tc>
        <w:tc>
          <w:tcPr>
            <w:tcW w:w="567" w:type="dxa"/>
          </w:tcPr>
          <w:p w14:paraId="4B863D4D" w14:textId="77777777" w:rsidR="00806218" w:rsidRPr="009F7CC8" w:rsidRDefault="00806218" w:rsidP="00D4410C">
            <w:pPr>
              <w:jc w:val="both"/>
              <w:rPr>
                <w:rFonts w:ascii="Arial" w:hAnsi="Arial" w:cs="Arial"/>
                <w:b/>
                <w:bCs/>
                <w:sz w:val="20"/>
                <w:szCs w:val="20"/>
              </w:rPr>
            </w:pPr>
          </w:p>
        </w:tc>
      </w:tr>
      <w:tr w:rsidR="00806218" w:rsidRPr="009F7CC8" w14:paraId="210A540E" w14:textId="77777777" w:rsidTr="00D4410C">
        <w:trPr>
          <w:trHeight w:val="300"/>
        </w:trPr>
        <w:tc>
          <w:tcPr>
            <w:tcW w:w="6791" w:type="dxa"/>
          </w:tcPr>
          <w:p w14:paraId="7EFD38A4" w14:textId="77777777" w:rsidR="00806218" w:rsidRPr="009F7CC8" w:rsidRDefault="00806218" w:rsidP="00D4410C">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2.1.2.</w:t>
            </w:r>
            <w:r w:rsidRPr="009F7CC8">
              <w:rPr>
                <w:rFonts w:ascii="Arial" w:hAnsi="Arial" w:cs="Arial"/>
                <w:sz w:val="20"/>
                <w:szCs w:val="20"/>
              </w:rPr>
              <w:t xml:space="preserve"> Fulfills duties and obligations within the framework of ethical principles, rights, and legal responsibilities required by the profession.</w:t>
            </w:r>
          </w:p>
        </w:tc>
        <w:tc>
          <w:tcPr>
            <w:tcW w:w="567" w:type="dxa"/>
          </w:tcPr>
          <w:p w14:paraId="5372E8C8" w14:textId="77777777" w:rsidR="00806218" w:rsidRPr="009F7CC8" w:rsidRDefault="00806218" w:rsidP="00D4410C">
            <w:pPr>
              <w:jc w:val="both"/>
              <w:rPr>
                <w:rFonts w:ascii="Arial" w:hAnsi="Arial" w:cs="Arial"/>
                <w:b/>
                <w:bCs/>
                <w:sz w:val="20"/>
                <w:szCs w:val="20"/>
              </w:rPr>
            </w:pPr>
          </w:p>
        </w:tc>
        <w:tc>
          <w:tcPr>
            <w:tcW w:w="567" w:type="dxa"/>
          </w:tcPr>
          <w:p w14:paraId="7A592E93" w14:textId="77777777" w:rsidR="00806218" w:rsidRPr="009F7CC8" w:rsidRDefault="00806218" w:rsidP="00D4410C">
            <w:pPr>
              <w:jc w:val="both"/>
              <w:rPr>
                <w:rFonts w:ascii="Arial" w:hAnsi="Arial" w:cs="Arial"/>
                <w:b/>
                <w:bCs/>
                <w:sz w:val="20"/>
                <w:szCs w:val="20"/>
              </w:rPr>
            </w:pPr>
          </w:p>
        </w:tc>
        <w:tc>
          <w:tcPr>
            <w:tcW w:w="567" w:type="dxa"/>
          </w:tcPr>
          <w:p w14:paraId="4A5CA926" w14:textId="77777777" w:rsidR="00806218" w:rsidRPr="009F7CC8" w:rsidRDefault="00806218" w:rsidP="00D4410C">
            <w:pPr>
              <w:jc w:val="both"/>
              <w:rPr>
                <w:rFonts w:ascii="Arial" w:hAnsi="Arial" w:cs="Arial"/>
                <w:b/>
                <w:bCs/>
                <w:sz w:val="20"/>
                <w:szCs w:val="20"/>
              </w:rPr>
            </w:pPr>
          </w:p>
        </w:tc>
        <w:tc>
          <w:tcPr>
            <w:tcW w:w="567" w:type="dxa"/>
          </w:tcPr>
          <w:p w14:paraId="5FD1F86F" w14:textId="77777777" w:rsidR="00806218" w:rsidRPr="009F7CC8" w:rsidRDefault="00806218" w:rsidP="00D4410C">
            <w:pPr>
              <w:jc w:val="both"/>
              <w:rPr>
                <w:rFonts w:ascii="Arial" w:hAnsi="Arial" w:cs="Arial"/>
                <w:b/>
                <w:bCs/>
                <w:sz w:val="20"/>
                <w:szCs w:val="20"/>
              </w:rPr>
            </w:pPr>
          </w:p>
        </w:tc>
        <w:tc>
          <w:tcPr>
            <w:tcW w:w="567" w:type="dxa"/>
          </w:tcPr>
          <w:p w14:paraId="1534AE2B" w14:textId="77777777" w:rsidR="00806218" w:rsidRPr="009F7CC8" w:rsidRDefault="00806218" w:rsidP="00D4410C">
            <w:pPr>
              <w:jc w:val="both"/>
              <w:rPr>
                <w:rFonts w:ascii="Arial" w:hAnsi="Arial" w:cs="Arial"/>
                <w:b/>
                <w:bCs/>
                <w:sz w:val="20"/>
                <w:szCs w:val="20"/>
              </w:rPr>
            </w:pPr>
          </w:p>
        </w:tc>
      </w:tr>
      <w:tr w:rsidR="00806218" w:rsidRPr="009F7CC8" w14:paraId="3FA4DEAF" w14:textId="77777777" w:rsidTr="00D4410C">
        <w:trPr>
          <w:trHeight w:val="300"/>
        </w:trPr>
        <w:tc>
          <w:tcPr>
            <w:tcW w:w="6791" w:type="dxa"/>
          </w:tcPr>
          <w:p w14:paraId="24476BEA" w14:textId="77777777" w:rsidR="00806218" w:rsidRPr="009F7CC8" w:rsidRDefault="00806218" w:rsidP="00D4410C">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2.1.3.</w:t>
            </w:r>
            <w:r w:rsidRPr="009F7CC8">
              <w:rPr>
                <w:rFonts w:ascii="Arial" w:hAnsi="Arial" w:cs="Arial"/>
                <w:sz w:val="20"/>
                <w:szCs w:val="20"/>
              </w:rPr>
              <w:t xml:space="preserve"> Demonstrates determined behavior in providing high-quality healthcare while considering the patient's integrity.</w:t>
            </w:r>
          </w:p>
        </w:tc>
        <w:tc>
          <w:tcPr>
            <w:tcW w:w="567" w:type="dxa"/>
          </w:tcPr>
          <w:p w14:paraId="6303A6C7" w14:textId="77777777" w:rsidR="00806218" w:rsidRPr="009F7CC8" w:rsidRDefault="00806218" w:rsidP="00D4410C">
            <w:pPr>
              <w:jc w:val="both"/>
              <w:rPr>
                <w:rFonts w:ascii="Arial" w:hAnsi="Arial" w:cs="Arial"/>
                <w:b/>
                <w:bCs/>
                <w:sz w:val="20"/>
                <w:szCs w:val="20"/>
              </w:rPr>
            </w:pPr>
          </w:p>
        </w:tc>
        <w:tc>
          <w:tcPr>
            <w:tcW w:w="567" w:type="dxa"/>
          </w:tcPr>
          <w:p w14:paraId="1E221808" w14:textId="77777777" w:rsidR="00806218" w:rsidRPr="009F7CC8" w:rsidRDefault="00806218" w:rsidP="00D4410C">
            <w:pPr>
              <w:jc w:val="both"/>
              <w:rPr>
                <w:rFonts w:ascii="Arial" w:hAnsi="Arial" w:cs="Arial"/>
                <w:b/>
                <w:bCs/>
                <w:sz w:val="20"/>
                <w:szCs w:val="20"/>
              </w:rPr>
            </w:pPr>
          </w:p>
        </w:tc>
        <w:tc>
          <w:tcPr>
            <w:tcW w:w="567" w:type="dxa"/>
          </w:tcPr>
          <w:p w14:paraId="1D00A86D" w14:textId="77777777" w:rsidR="00806218" w:rsidRPr="009F7CC8" w:rsidRDefault="00806218" w:rsidP="00D4410C">
            <w:pPr>
              <w:jc w:val="both"/>
              <w:rPr>
                <w:rFonts w:ascii="Arial" w:hAnsi="Arial" w:cs="Arial"/>
                <w:b/>
                <w:bCs/>
                <w:sz w:val="20"/>
                <w:szCs w:val="20"/>
              </w:rPr>
            </w:pPr>
          </w:p>
        </w:tc>
        <w:tc>
          <w:tcPr>
            <w:tcW w:w="567" w:type="dxa"/>
          </w:tcPr>
          <w:p w14:paraId="3D4A15F2" w14:textId="77777777" w:rsidR="00806218" w:rsidRPr="009F7CC8" w:rsidRDefault="00806218" w:rsidP="00D4410C">
            <w:pPr>
              <w:jc w:val="both"/>
              <w:rPr>
                <w:rFonts w:ascii="Arial" w:hAnsi="Arial" w:cs="Arial"/>
                <w:b/>
                <w:bCs/>
                <w:sz w:val="20"/>
                <w:szCs w:val="20"/>
              </w:rPr>
            </w:pPr>
          </w:p>
        </w:tc>
        <w:tc>
          <w:tcPr>
            <w:tcW w:w="567" w:type="dxa"/>
          </w:tcPr>
          <w:p w14:paraId="5E38AF2B" w14:textId="77777777" w:rsidR="00806218" w:rsidRPr="009F7CC8" w:rsidRDefault="00806218" w:rsidP="00D4410C">
            <w:pPr>
              <w:jc w:val="both"/>
              <w:rPr>
                <w:rFonts w:ascii="Arial" w:hAnsi="Arial" w:cs="Arial"/>
                <w:b/>
                <w:bCs/>
                <w:sz w:val="20"/>
                <w:szCs w:val="20"/>
              </w:rPr>
            </w:pPr>
          </w:p>
        </w:tc>
      </w:tr>
      <w:tr w:rsidR="00806218" w:rsidRPr="009F7CC8" w14:paraId="754BDDDA" w14:textId="77777777" w:rsidTr="00D4410C">
        <w:trPr>
          <w:trHeight w:val="300"/>
        </w:trPr>
        <w:tc>
          <w:tcPr>
            <w:tcW w:w="6791" w:type="dxa"/>
          </w:tcPr>
          <w:p w14:paraId="32FFC627" w14:textId="77777777" w:rsidR="00806218" w:rsidRPr="009F7CC8" w:rsidRDefault="00806218" w:rsidP="00D4410C">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2.1.4.</w:t>
            </w:r>
            <w:r w:rsidRPr="009F7CC8">
              <w:rPr>
                <w:rFonts w:ascii="Arial" w:hAnsi="Arial" w:cs="Arial"/>
                <w:sz w:val="20"/>
                <w:szCs w:val="20"/>
              </w:rPr>
              <w:t xml:space="preserve"> Evaluates own performance in professional practices by considering own emotions and cognitive characteristics.</w:t>
            </w:r>
          </w:p>
        </w:tc>
        <w:tc>
          <w:tcPr>
            <w:tcW w:w="567" w:type="dxa"/>
          </w:tcPr>
          <w:p w14:paraId="19619332" w14:textId="77777777" w:rsidR="00806218" w:rsidRPr="009F7CC8" w:rsidRDefault="00806218" w:rsidP="00D4410C">
            <w:pPr>
              <w:jc w:val="both"/>
              <w:rPr>
                <w:rFonts w:ascii="Arial" w:hAnsi="Arial" w:cs="Arial"/>
                <w:b/>
                <w:bCs/>
                <w:sz w:val="20"/>
                <w:szCs w:val="20"/>
              </w:rPr>
            </w:pPr>
          </w:p>
        </w:tc>
        <w:tc>
          <w:tcPr>
            <w:tcW w:w="567" w:type="dxa"/>
          </w:tcPr>
          <w:p w14:paraId="4F58B483" w14:textId="77777777" w:rsidR="00806218" w:rsidRPr="009F7CC8" w:rsidRDefault="00806218" w:rsidP="00D4410C">
            <w:pPr>
              <w:jc w:val="both"/>
              <w:rPr>
                <w:rFonts w:ascii="Arial" w:hAnsi="Arial" w:cs="Arial"/>
                <w:b/>
                <w:bCs/>
                <w:sz w:val="20"/>
                <w:szCs w:val="20"/>
              </w:rPr>
            </w:pPr>
          </w:p>
        </w:tc>
        <w:tc>
          <w:tcPr>
            <w:tcW w:w="567" w:type="dxa"/>
          </w:tcPr>
          <w:p w14:paraId="1911ED25" w14:textId="77777777" w:rsidR="00806218" w:rsidRPr="009F7CC8" w:rsidRDefault="00806218" w:rsidP="00D4410C">
            <w:pPr>
              <w:jc w:val="both"/>
              <w:rPr>
                <w:rFonts w:ascii="Arial" w:hAnsi="Arial" w:cs="Arial"/>
                <w:b/>
                <w:bCs/>
                <w:sz w:val="20"/>
                <w:szCs w:val="20"/>
              </w:rPr>
            </w:pPr>
          </w:p>
        </w:tc>
        <w:tc>
          <w:tcPr>
            <w:tcW w:w="567" w:type="dxa"/>
          </w:tcPr>
          <w:p w14:paraId="5FC358F7" w14:textId="77777777" w:rsidR="00806218" w:rsidRPr="009F7CC8" w:rsidRDefault="00806218" w:rsidP="00D4410C">
            <w:pPr>
              <w:jc w:val="both"/>
              <w:rPr>
                <w:rFonts w:ascii="Arial" w:hAnsi="Arial" w:cs="Arial"/>
                <w:b/>
                <w:bCs/>
                <w:sz w:val="20"/>
                <w:szCs w:val="20"/>
              </w:rPr>
            </w:pPr>
          </w:p>
        </w:tc>
        <w:tc>
          <w:tcPr>
            <w:tcW w:w="567" w:type="dxa"/>
          </w:tcPr>
          <w:p w14:paraId="6438E23B" w14:textId="77777777" w:rsidR="00806218" w:rsidRPr="009F7CC8" w:rsidRDefault="00806218" w:rsidP="00D4410C">
            <w:pPr>
              <w:jc w:val="both"/>
              <w:rPr>
                <w:rFonts w:ascii="Arial" w:hAnsi="Arial" w:cs="Arial"/>
                <w:b/>
                <w:bCs/>
                <w:sz w:val="20"/>
                <w:szCs w:val="20"/>
              </w:rPr>
            </w:pPr>
          </w:p>
        </w:tc>
      </w:tr>
      <w:tr w:rsidR="00806218" w:rsidRPr="009F7CC8" w14:paraId="047F5643" w14:textId="77777777" w:rsidTr="00D4410C">
        <w:trPr>
          <w:trHeight w:val="300"/>
        </w:trPr>
        <w:tc>
          <w:tcPr>
            <w:tcW w:w="6791" w:type="dxa"/>
          </w:tcPr>
          <w:p w14:paraId="7A8AEE07" w14:textId="55523203" w:rsidR="00806218" w:rsidRPr="009F7CC8" w:rsidRDefault="00806218" w:rsidP="00F96D49">
            <w:pPr>
              <w:jc w:val="both"/>
              <w:rPr>
                <w:rFonts w:ascii="Arial" w:hAnsi="Arial" w:cs="Arial"/>
                <w:b/>
                <w:bCs/>
                <w:sz w:val="20"/>
                <w:szCs w:val="20"/>
              </w:rPr>
            </w:pPr>
            <w:r w:rsidRPr="009F7CC8">
              <w:rPr>
                <w:rFonts w:ascii="Arial" w:hAnsi="Arial" w:cs="Arial"/>
                <w:b/>
                <w:bCs/>
                <w:sz w:val="20"/>
                <w:szCs w:val="20"/>
              </w:rPr>
              <w:t>COMPETENC</w:t>
            </w:r>
            <w:r w:rsidR="00F96D49">
              <w:rPr>
                <w:rFonts w:ascii="Arial" w:hAnsi="Arial" w:cs="Arial"/>
                <w:b/>
                <w:bCs/>
                <w:sz w:val="20"/>
                <w:szCs w:val="20"/>
              </w:rPr>
              <w:t>E</w:t>
            </w:r>
            <w:r w:rsidRPr="009F7CC8">
              <w:rPr>
                <w:rFonts w:ascii="Arial" w:hAnsi="Arial" w:cs="Arial"/>
                <w:b/>
                <w:bCs/>
                <w:sz w:val="20"/>
                <w:szCs w:val="20"/>
              </w:rPr>
              <w:t xml:space="preserve"> 2.2. Health Advocate</w:t>
            </w:r>
          </w:p>
        </w:tc>
        <w:tc>
          <w:tcPr>
            <w:tcW w:w="567" w:type="dxa"/>
          </w:tcPr>
          <w:p w14:paraId="3EDA69DF" w14:textId="77777777" w:rsidR="00806218" w:rsidRPr="009F7CC8" w:rsidRDefault="00806218" w:rsidP="00D4410C">
            <w:pPr>
              <w:jc w:val="both"/>
              <w:rPr>
                <w:rFonts w:ascii="Arial" w:hAnsi="Arial" w:cs="Arial"/>
                <w:b/>
                <w:bCs/>
                <w:sz w:val="20"/>
                <w:szCs w:val="20"/>
              </w:rPr>
            </w:pPr>
          </w:p>
        </w:tc>
        <w:tc>
          <w:tcPr>
            <w:tcW w:w="567" w:type="dxa"/>
          </w:tcPr>
          <w:p w14:paraId="5C1C5611" w14:textId="77777777" w:rsidR="00806218" w:rsidRPr="009F7CC8" w:rsidRDefault="00806218" w:rsidP="00D4410C">
            <w:pPr>
              <w:jc w:val="both"/>
              <w:rPr>
                <w:rFonts w:ascii="Arial" w:hAnsi="Arial" w:cs="Arial"/>
                <w:b/>
                <w:bCs/>
                <w:sz w:val="20"/>
                <w:szCs w:val="20"/>
              </w:rPr>
            </w:pPr>
          </w:p>
        </w:tc>
        <w:tc>
          <w:tcPr>
            <w:tcW w:w="567" w:type="dxa"/>
          </w:tcPr>
          <w:p w14:paraId="461EC402" w14:textId="77777777" w:rsidR="00806218" w:rsidRPr="009F7CC8" w:rsidRDefault="00806218" w:rsidP="00D4410C">
            <w:pPr>
              <w:jc w:val="both"/>
              <w:rPr>
                <w:rFonts w:ascii="Arial" w:hAnsi="Arial" w:cs="Arial"/>
                <w:b/>
                <w:bCs/>
                <w:sz w:val="20"/>
                <w:szCs w:val="20"/>
              </w:rPr>
            </w:pPr>
          </w:p>
        </w:tc>
        <w:tc>
          <w:tcPr>
            <w:tcW w:w="567" w:type="dxa"/>
          </w:tcPr>
          <w:p w14:paraId="255267E8" w14:textId="77777777" w:rsidR="00806218" w:rsidRPr="009F7CC8" w:rsidRDefault="00806218" w:rsidP="00D4410C">
            <w:pPr>
              <w:jc w:val="both"/>
              <w:rPr>
                <w:rFonts w:ascii="Arial" w:hAnsi="Arial" w:cs="Arial"/>
                <w:b/>
                <w:bCs/>
                <w:sz w:val="20"/>
                <w:szCs w:val="20"/>
              </w:rPr>
            </w:pPr>
          </w:p>
        </w:tc>
        <w:tc>
          <w:tcPr>
            <w:tcW w:w="567" w:type="dxa"/>
          </w:tcPr>
          <w:p w14:paraId="6568E753" w14:textId="77777777" w:rsidR="00806218" w:rsidRPr="009F7CC8" w:rsidRDefault="00806218" w:rsidP="00D4410C">
            <w:pPr>
              <w:jc w:val="both"/>
              <w:rPr>
                <w:rFonts w:ascii="Arial" w:hAnsi="Arial" w:cs="Arial"/>
                <w:b/>
                <w:bCs/>
                <w:sz w:val="20"/>
                <w:szCs w:val="20"/>
              </w:rPr>
            </w:pPr>
          </w:p>
        </w:tc>
      </w:tr>
      <w:tr w:rsidR="00806218" w:rsidRPr="009F7CC8" w14:paraId="55E9D219" w14:textId="77777777" w:rsidTr="00D4410C">
        <w:trPr>
          <w:trHeight w:val="300"/>
        </w:trPr>
        <w:tc>
          <w:tcPr>
            <w:tcW w:w="6791" w:type="dxa"/>
          </w:tcPr>
          <w:p w14:paraId="241D0C87" w14:textId="77777777" w:rsidR="00806218" w:rsidRPr="009F7CC8" w:rsidRDefault="00806218" w:rsidP="00D4410C">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2.2.1.</w:t>
            </w:r>
            <w:r w:rsidRPr="009F7CC8">
              <w:rPr>
                <w:rFonts w:ascii="Arial" w:hAnsi="Arial" w:cs="Arial"/>
                <w:sz w:val="20"/>
                <w:szCs w:val="20"/>
              </w:rPr>
              <w:t xml:space="preserve"> Advocates for the improvement of healthcare service delivery by considering the concepts of social accountability and social responsibility in the protection and enhancement of community health.</w:t>
            </w:r>
          </w:p>
        </w:tc>
        <w:tc>
          <w:tcPr>
            <w:tcW w:w="567" w:type="dxa"/>
          </w:tcPr>
          <w:p w14:paraId="097655C3" w14:textId="77777777" w:rsidR="00806218" w:rsidRPr="009F7CC8" w:rsidRDefault="00806218" w:rsidP="00D4410C">
            <w:pPr>
              <w:jc w:val="both"/>
              <w:rPr>
                <w:rFonts w:ascii="Arial" w:hAnsi="Arial" w:cs="Arial"/>
                <w:b/>
                <w:bCs/>
                <w:sz w:val="20"/>
                <w:szCs w:val="20"/>
              </w:rPr>
            </w:pPr>
          </w:p>
        </w:tc>
        <w:tc>
          <w:tcPr>
            <w:tcW w:w="567" w:type="dxa"/>
          </w:tcPr>
          <w:p w14:paraId="1BC4CE98" w14:textId="77777777" w:rsidR="00806218" w:rsidRPr="009F7CC8" w:rsidRDefault="00806218" w:rsidP="00D4410C">
            <w:pPr>
              <w:jc w:val="both"/>
              <w:rPr>
                <w:rFonts w:ascii="Arial" w:hAnsi="Arial" w:cs="Arial"/>
                <w:b/>
                <w:bCs/>
                <w:sz w:val="20"/>
                <w:szCs w:val="20"/>
              </w:rPr>
            </w:pPr>
          </w:p>
        </w:tc>
        <w:tc>
          <w:tcPr>
            <w:tcW w:w="567" w:type="dxa"/>
          </w:tcPr>
          <w:p w14:paraId="68364BE6" w14:textId="77777777" w:rsidR="00806218" w:rsidRPr="009F7CC8" w:rsidRDefault="00806218" w:rsidP="00D4410C">
            <w:pPr>
              <w:jc w:val="both"/>
              <w:rPr>
                <w:rFonts w:ascii="Arial" w:hAnsi="Arial" w:cs="Arial"/>
                <w:b/>
                <w:bCs/>
                <w:sz w:val="20"/>
                <w:szCs w:val="20"/>
              </w:rPr>
            </w:pPr>
          </w:p>
        </w:tc>
        <w:tc>
          <w:tcPr>
            <w:tcW w:w="567" w:type="dxa"/>
          </w:tcPr>
          <w:p w14:paraId="060A969E" w14:textId="77777777" w:rsidR="00806218" w:rsidRPr="009F7CC8" w:rsidRDefault="00806218" w:rsidP="00D4410C">
            <w:pPr>
              <w:jc w:val="both"/>
              <w:rPr>
                <w:rFonts w:ascii="Arial" w:hAnsi="Arial" w:cs="Arial"/>
                <w:b/>
                <w:bCs/>
                <w:sz w:val="20"/>
                <w:szCs w:val="20"/>
              </w:rPr>
            </w:pPr>
          </w:p>
        </w:tc>
        <w:tc>
          <w:tcPr>
            <w:tcW w:w="567" w:type="dxa"/>
          </w:tcPr>
          <w:p w14:paraId="5F40D9A1" w14:textId="77777777" w:rsidR="00806218" w:rsidRPr="009F7CC8" w:rsidRDefault="00806218" w:rsidP="00D4410C">
            <w:pPr>
              <w:jc w:val="both"/>
              <w:rPr>
                <w:rFonts w:ascii="Arial" w:hAnsi="Arial" w:cs="Arial"/>
                <w:b/>
                <w:bCs/>
                <w:sz w:val="20"/>
                <w:szCs w:val="20"/>
              </w:rPr>
            </w:pPr>
            <w:r>
              <w:rPr>
                <w:rFonts w:ascii="Arial" w:hAnsi="Arial" w:cs="Arial"/>
                <w:b/>
                <w:bCs/>
                <w:sz w:val="20"/>
                <w:szCs w:val="20"/>
              </w:rPr>
              <w:t>X</w:t>
            </w:r>
          </w:p>
        </w:tc>
      </w:tr>
      <w:tr w:rsidR="00806218" w:rsidRPr="009F7CC8" w14:paraId="045D1975" w14:textId="77777777" w:rsidTr="00D4410C">
        <w:trPr>
          <w:trHeight w:val="300"/>
        </w:trPr>
        <w:tc>
          <w:tcPr>
            <w:tcW w:w="6791" w:type="dxa"/>
          </w:tcPr>
          <w:p w14:paraId="062DF668" w14:textId="77777777" w:rsidR="00806218" w:rsidRPr="009F7CC8" w:rsidRDefault="00806218" w:rsidP="00D4410C">
            <w:pPr>
              <w:jc w:val="both"/>
              <w:rPr>
                <w:rFonts w:ascii="Arial" w:hAnsi="Arial" w:cs="Arial"/>
                <w:sz w:val="20"/>
                <w:szCs w:val="20"/>
              </w:rPr>
            </w:pPr>
            <w:r>
              <w:rPr>
                <w:rFonts w:ascii="Arial" w:hAnsi="Arial" w:cs="Arial"/>
                <w:b/>
                <w:bCs/>
                <w:sz w:val="20"/>
                <w:szCs w:val="20"/>
              </w:rPr>
              <w:lastRenderedPageBreak/>
              <w:t>Competency</w:t>
            </w:r>
            <w:r w:rsidRPr="009F7CC8">
              <w:rPr>
                <w:rFonts w:ascii="Arial" w:hAnsi="Arial" w:cs="Arial"/>
                <w:b/>
                <w:bCs/>
                <w:sz w:val="20"/>
                <w:szCs w:val="20"/>
              </w:rPr>
              <w:t xml:space="preserve"> 2.2.2.</w:t>
            </w:r>
            <w:r w:rsidRPr="009F7CC8">
              <w:rPr>
                <w:rFonts w:ascii="Arial" w:hAnsi="Arial" w:cs="Arial"/>
                <w:sz w:val="20"/>
                <w:szCs w:val="20"/>
              </w:rPr>
              <w:t xml:space="preserve"> Plans and implements service delivery, education, and counseling processes related to individual and community health, in collaboration with all stakeholders, for the protection and improvement of health.</w:t>
            </w:r>
          </w:p>
        </w:tc>
        <w:tc>
          <w:tcPr>
            <w:tcW w:w="567" w:type="dxa"/>
          </w:tcPr>
          <w:p w14:paraId="2C52A7C8" w14:textId="77777777" w:rsidR="00806218" w:rsidRPr="009F7CC8" w:rsidRDefault="00806218" w:rsidP="00D4410C">
            <w:pPr>
              <w:jc w:val="both"/>
              <w:rPr>
                <w:rFonts w:ascii="Arial" w:hAnsi="Arial" w:cs="Arial"/>
                <w:b/>
                <w:bCs/>
                <w:sz w:val="20"/>
                <w:szCs w:val="20"/>
              </w:rPr>
            </w:pPr>
          </w:p>
        </w:tc>
        <w:tc>
          <w:tcPr>
            <w:tcW w:w="567" w:type="dxa"/>
          </w:tcPr>
          <w:p w14:paraId="79FB7FBD" w14:textId="77777777" w:rsidR="00806218" w:rsidRPr="009F7CC8" w:rsidRDefault="00806218" w:rsidP="00D4410C">
            <w:pPr>
              <w:jc w:val="both"/>
              <w:rPr>
                <w:rFonts w:ascii="Arial" w:hAnsi="Arial" w:cs="Arial"/>
                <w:b/>
                <w:bCs/>
                <w:sz w:val="20"/>
                <w:szCs w:val="20"/>
              </w:rPr>
            </w:pPr>
          </w:p>
        </w:tc>
        <w:tc>
          <w:tcPr>
            <w:tcW w:w="567" w:type="dxa"/>
          </w:tcPr>
          <w:p w14:paraId="40607EEE" w14:textId="77777777" w:rsidR="00806218" w:rsidRPr="009F7CC8" w:rsidRDefault="00806218" w:rsidP="00D4410C">
            <w:pPr>
              <w:jc w:val="both"/>
              <w:rPr>
                <w:rFonts w:ascii="Arial" w:hAnsi="Arial" w:cs="Arial"/>
                <w:b/>
                <w:bCs/>
                <w:sz w:val="20"/>
                <w:szCs w:val="20"/>
              </w:rPr>
            </w:pPr>
          </w:p>
        </w:tc>
        <w:tc>
          <w:tcPr>
            <w:tcW w:w="567" w:type="dxa"/>
          </w:tcPr>
          <w:p w14:paraId="50F2414F" w14:textId="77777777" w:rsidR="00806218" w:rsidRPr="009F7CC8" w:rsidRDefault="00806218" w:rsidP="00D4410C">
            <w:pPr>
              <w:jc w:val="both"/>
              <w:rPr>
                <w:rFonts w:ascii="Arial" w:hAnsi="Arial" w:cs="Arial"/>
                <w:b/>
                <w:bCs/>
                <w:sz w:val="20"/>
                <w:szCs w:val="20"/>
              </w:rPr>
            </w:pPr>
          </w:p>
        </w:tc>
        <w:tc>
          <w:tcPr>
            <w:tcW w:w="567" w:type="dxa"/>
          </w:tcPr>
          <w:p w14:paraId="78C04D29" w14:textId="77777777" w:rsidR="00806218" w:rsidRPr="009F7CC8" w:rsidRDefault="00806218" w:rsidP="00D4410C">
            <w:pPr>
              <w:jc w:val="both"/>
              <w:rPr>
                <w:rFonts w:ascii="Arial" w:hAnsi="Arial" w:cs="Arial"/>
                <w:b/>
                <w:bCs/>
                <w:sz w:val="20"/>
                <w:szCs w:val="20"/>
              </w:rPr>
            </w:pPr>
            <w:r>
              <w:rPr>
                <w:rFonts w:ascii="Arial" w:hAnsi="Arial" w:cs="Arial"/>
                <w:b/>
                <w:bCs/>
                <w:sz w:val="20"/>
                <w:szCs w:val="20"/>
              </w:rPr>
              <w:t>X</w:t>
            </w:r>
          </w:p>
        </w:tc>
      </w:tr>
      <w:tr w:rsidR="00806218" w:rsidRPr="009F7CC8" w14:paraId="412A69A1" w14:textId="77777777" w:rsidTr="00D4410C">
        <w:trPr>
          <w:trHeight w:val="300"/>
        </w:trPr>
        <w:tc>
          <w:tcPr>
            <w:tcW w:w="6791" w:type="dxa"/>
          </w:tcPr>
          <w:p w14:paraId="02A63EDA" w14:textId="77777777" w:rsidR="00806218" w:rsidRPr="009F7CC8" w:rsidRDefault="00806218" w:rsidP="00D4410C">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2.2.3.</w:t>
            </w:r>
            <w:r w:rsidRPr="009F7CC8">
              <w:rPr>
                <w:rFonts w:ascii="Arial" w:hAnsi="Arial" w:cs="Arial"/>
                <w:sz w:val="20"/>
                <w:szCs w:val="20"/>
              </w:rPr>
              <w:t xml:space="preserve"> Evaluates the impact of health policies and practices on individual and community health indicators and advocates for the improvement of healthcare quality.</w:t>
            </w:r>
          </w:p>
        </w:tc>
        <w:tc>
          <w:tcPr>
            <w:tcW w:w="567" w:type="dxa"/>
          </w:tcPr>
          <w:p w14:paraId="3EC5DE27" w14:textId="77777777" w:rsidR="00806218" w:rsidRPr="009F7CC8" w:rsidRDefault="00806218" w:rsidP="00D4410C">
            <w:pPr>
              <w:jc w:val="both"/>
              <w:rPr>
                <w:rFonts w:ascii="Arial" w:hAnsi="Arial" w:cs="Arial"/>
                <w:b/>
                <w:bCs/>
                <w:sz w:val="20"/>
                <w:szCs w:val="20"/>
              </w:rPr>
            </w:pPr>
          </w:p>
        </w:tc>
        <w:tc>
          <w:tcPr>
            <w:tcW w:w="567" w:type="dxa"/>
          </w:tcPr>
          <w:p w14:paraId="47E85769" w14:textId="77777777" w:rsidR="00806218" w:rsidRPr="009F7CC8" w:rsidRDefault="00806218" w:rsidP="00D4410C">
            <w:pPr>
              <w:jc w:val="both"/>
              <w:rPr>
                <w:rFonts w:ascii="Arial" w:hAnsi="Arial" w:cs="Arial"/>
                <w:b/>
                <w:bCs/>
                <w:sz w:val="20"/>
                <w:szCs w:val="20"/>
              </w:rPr>
            </w:pPr>
          </w:p>
        </w:tc>
        <w:tc>
          <w:tcPr>
            <w:tcW w:w="567" w:type="dxa"/>
          </w:tcPr>
          <w:p w14:paraId="376E2E70" w14:textId="77777777" w:rsidR="00806218" w:rsidRPr="009F7CC8" w:rsidRDefault="00806218" w:rsidP="00D4410C">
            <w:pPr>
              <w:jc w:val="both"/>
              <w:rPr>
                <w:rFonts w:ascii="Arial" w:hAnsi="Arial" w:cs="Arial"/>
                <w:b/>
                <w:bCs/>
                <w:sz w:val="20"/>
                <w:szCs w:val="20"/>
              </w:rPr>
            </w:pPr>
          </w:p>
        </w:tc>
        <w:tc>
          <w:tcPr>
            <w:tcW w:w="567" w:type="dxa"/>
          </w:tcPr>
          <w:p w14:paraId="18F8499E" w14:textId="77777777" w:rsidR="00806218" w:rsidRPr="009F7CC8" w:rsidRDefault="00806218" w:rsidP="00D4410C">
            <w:pPr>
              <w:jc w:val="both"/>
              <w:rPr>
                <w:rFonts w:ascii="Arial" w:hAnsi="Arial" w:cs="Arial"/>
                <w:b/>
                <w:bCs/>
                <w:sz w:val="20"/>
                <w:szCs w:val="20"/>
              </w:rPr>
            </w:pPr>
            <w:r>
              <w:rPr>
                <w:rFonts w:ascii="Arial" w:hAnsi="Arial" w:cs="Arial"/>
                <w:b/>
                <w:bCs/>
                <w:sz w:val="20"/>
                <w:szCs w:val="20"/>
              </w:rPr>
              <w:t>X</w:t>
            </w:r>
          </w:p>
        </w:tc>
        <w:tc>
          <w:tcPr>
            <w:tcW w:w="567" w:type="dxa"/>
          </w:tcPr>
          <w:p w14:paraId="082CFE74" w14:textId="77777777" w:rsidR="00806218" w:rsidRPr="009F7CC8" w:rsidRDefault="00806218" w:rsidP="00D4410C">
            <w:pPr>
              <w:jc w:val="both"/>
              <w:rPr>
                <w:rFonts w:ascii="Arial" w:hAnsi="Arial" w:cs="Arial"/>
                <w:b/>
                <w:bCs/>
                <w:sz w:val="20"/>
                <w:szCs w:val="20"/>
              </w:rPr>
            </w:pPr>
          </w:p>
        </w:tc>
      </w:tr>
      <w:tr w:rsidR="00806218" w:rsidRPr="009F7CC8" w14:paraId="3622C3FD" w14:textId="77777777" w:rsidTr="00D4410C">
        <w:trPr>
          <w:trHeight w:val="300"/>
        </w:trPr>
        <w:tc>
          <w:tcPr>
            <w:tcW w:w="6791" w:type="dxa"/>
          </w:tcPr>
          <w:p w14:paraId="132315E4" w14:textId="77777777" w:rsidR="00806218" w:rsidRPr="009F7CC8" w:rsidRDefault="00806218" w:rsidP="00D4410C">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2.2.4.</w:t>
            </w:r>
            <w:r w:rsidRPr="009F7CC8">
              <w:rPr>
                <w:rFonts w:ascii="Arial" w:hAnsi="Arial" w:cs="Arial"/>
                <w:sz w:val="20"/>
                <w:szCs w:val="20"/>
              </w:rPr>
              <w:t xml:space="preserve"> Gives importance to protecting and improving own physical, mental, and social health and takes necessary actions for it.</w:t>
            </w:r>
          </w:p>
        </w:tc>
        <w:tc>
          <w:tcPr>
            <w:tcW w:w="567" w:type="dxa"/>
          </w:tcPr>
          <w:p w14:paraId="440B7B7C" w14:textId="77777777" w:rsidR="00806218" w:rsidRPr="009F7CC8" w:rsidRDefault="00806218" w:rsidP="00D4410C">
            <w:pPr>
              <w:jc w:val="both"/>
              <w:rPr>
                <w:rFonts w:ascii="Arial" w:hAnsi="Arial" w:cs="Arial"/>
                <w:b/>
                <w:bCs/>
                <w:sz w:val="20"/>
                <w:szCs w:val="20"/>
              </w:rPr>
            </w:pPr>
          </w:p>
        </w:tc>
        <w:tc>
          <w:tcPr>
            <w:tcW w:w="567" w:type="dxa"/>
          </w:tcPr>
          <w:p w14:paraId="078D0B9B" w14:textId="77777777" w:rsidR="00806218" w:rsidRPr="009F7CC8" w:rsidRDefault="00806218" w:rsidP="00D4410C">
            <w:pPr>
              <w:jc w:val="both"/>
              <w:rPr>
                <w:rFonts w:ascii="Arial" w:hAnsi="Arial" w:cs="Arial"/>
                <w:b/>
                <w:bCs/>
                <w:sz w:val="20"/>
                <w:szCs w:val="20"/>
              </w:rPr>
            </w:pPr>
          </w:p>
        </w:tc>
        <w:tc>
          <w:tcPr>
            <w:tcW w:w="567" w:type="dxa"/>
          </w:tcPr>
          <w:p w14:paraId="4902FEB1" w14:textId="77777777" w:rsidR="00806218" w:rsidRPr="009F7CC8" w:rsidRDefault="00806218" w:rsidP="00D4410C">
            <w:pPr>
              <w:jc w:val="both"/>
              <w:rPr>
                <w:rFonts w:ascii="Arial" w:hAnsi="Arial" w:cs="Arial"/>
                <w:b/>
                <w:bCs/>
                <w:sz w:val="20"/>
                <w:szCs w:val="20"/>
              </w:rPr>
            </w:pPr>
          </w:p>
        </w:tc>
        <w:tc>
          <w:tcPr>
            <w:tcW w:w="567" w:type="dxa"/>
          </w:tcPr>
          <w:p w14:paraId="12F1ADC9" w14:textId="77777777" w:rsidR="00806218" w:rsidRPr="009F7CC8" w:rsidRDefault="00806218" w:rsidP="00D4410C">
            <w:pPr>
              <w:jc w:val="both"/>
              <w:rPr>
                <w:rFonts w:ascii="Arial" w:hAnsi="Arial" w:cs="Arial"/>
                <w:b/>
                <w:bCs/>
                <w:sz w:val="20"/>
                <w:szCs w:val="20"/>
              </w:rPr>
            </w:pPr>
            <w:r>
              <w:rPr>
                <w:rFonts w:ascii="Arial" w:hAnsi="Arial" w:cs="Arial"/>
                <w:b/>
                <w:bCs/>
                <w:sz w:val="20"/>
                <w:szCs w:val="20"/>
              </w:rPr>
              <w:t>X</w:t>
            </w:r>
          </w:p>
        </w:tc>
        <w:tc>
          <w:tcPr>
            <w:tcW w:w="567" w:type="dxa"/>
          </w:tcPr>
          <w:p w14:paraId="5CA4B78F" w14:textId="77777777" w:rsidR="00806218" w:rsidRPr="009F7CC8" w:rsidRDefault="00806218" w:rsidP="00D4410C">
            <w:pPr>
              <w:jc w:val="both"/>
              <w:rPr>
                <w:rFonts w:ascii="Arial" w:hAnsi="Arial" w:cs="Arial"/>
                <w:b/>
                <w:bCs/>
                <w:sz w:val="20"/>
                <w:szCs w:val="20"/>
              </w:rPr>
            </w:pPr>
          </w:p>
        </w:tc>
      </w:tr>
      <w:tr w:rsidR="00806218" w:rsidRPr="009F7CC8" w14:paraId="7B82241D" w14:textId="77777777" w:rsidTr="00D4410C">
        <w:trPr>
          <w:trHeight w:val="300"/>
        </w:trPr>
        <w:tc>
          <w:tcPr>
            <w:tcW w:w="6791" w:type="dxa"/>
          </w:tcPr>
          <w:p w14:paraId="6EC58EFC" w14:textId="665550E0" w:rsidR="00806218" w:rsidRPr="009F7CC8" w:rsidRDefault="00806218" w:rsidP="00F96D49">
            <w:pPr>
              <w:jc w:val="both"/>
              <w:rPr>
                <w:rFonts w:ascii="Arial" w:hAnsi="Arial" w:cs="Arial"/>
                <w:b/>
                <w:bCs/>
                <w:sz w:val="20"/>
                <w:szCs w:val="20"/>
              </w:rPr>
            </w:pPr>
            <w:r w:rsidRPr="009F7CC8">
              <w:rPr>
                <w:rFonts w:ascii="Arial" w:hAnsi="Arial" w:cs="Arial"/>
                <w:b/>
                <w:bCs/>
                <w:sz w:val="20"/>
                <w:szCs w:val="20"/>
              </w:rPr>
              <w:t>COMPETENC</w:t>
            </w:r>
            <w:r w:rsidR="00F96D49">
              <w:rPr>
                <w:rFonts w:ascii="Arial" w:hAnsi="Arial" w:cs="Arial"/>
                <w:b/>
                <w:bCs/>
                <w:sz w:val="20"/>
                <w:szCs w:val="20"/>
              </w:rPr>
              <w:t>E</w:t>
            </w:r>
            <w:r w:rsidRPr="009F7CC8">
              <w:rPr>
                <w:rFonts w:ascii="Arial" w:hAnsi="Arial" w:cs="Arial"/>
                <w:b/>
                <w:bCs/>
                <w:sz w:val="20"/>
                <w:szCs w:val="20"/>
              </w:rPr>
              <w:t xml:space="preserve"> 2.3. Leader-Manager</w:t>
            </w:r>
          </w:p>
        </w:tc>
        <w:tc>
          <w:tcPr>
            <w:tcW w:w="567" w:type="dxa"/>
          </w:tcPr>
          <w:p w14:paraId="2C0B3DBA" w14:textId="77777777" w:rsidR="00806218" w:rsidRPr="009F7CC8" w:rsidRDefault="00806218" w:rsidP="00D4410C">
            <w:pPr>
              <w:jc w:val="both"/>
              <w:rPr>
                <w:rFonts w:ascii="Arial" w:hAnsi="Arial" w:cs="Arial"/>
                <w:b/>
                <w:bCs/>
                <w:sz w:val="20"/>
                <w:szCs w:val="20"/>
              </w:rPr>
            </w:pPr>
          </w:p>
        </w:tc>
        <w:tc>
          <w:tcPr>
            <w:tcW w:w="567" w:type="dxa"/>
          </w:tcPr>
          <w:p w14:paraId="464BDCDD" w14:textId="77777777" w:rsidR="00806218" w:rsidRPr="009F7CC8" w:rsidRDefault="00806218" w:rsidP="00D4410C">
            <w:pPr>
              <w:jc w:val="both"/>
              <w:rPr>
                <w:rFonts w:ascii="Arial" w:hAnsi="Arial" w:cs="Arial"/>
                <w:b/>
                <w:bCs/>
                <w:sz w:val="20"/>
                <w:szCs w:val="20"/>
              </w:rPr>
            </w:pPr>
          </w:p>
        </w:tc>
        <w:tc>
          <w:tcPr>
            <w:tcW w:w="567" w:type="dxa"/>
          </w:tcPr>
          <w:p w14:paraId="6764F162" w14:textId="77777777" w:rsidR="00806218" w:rsidRPr="009F7CC8" w:rsidRDefault="00806218" w:rsidP="00D4410C">
            <w:pPr>
              <w:jc w:val="both"/>
              <w:rPr>
                <w:rFonts w:ascii="Arial" w:hAnsi="Arial" w:cs="Arial"/>
                <w:b/>
                <w:bCs/>
                <w:sz w:val="20"/>
                <w:szCs w:val="20"/>
              </w:rPr>
            </w:pPr>
          </w:p>
        </w:tc>
        <w:tc>
          <w:tcPr>
            <w:tcW w:w="567" w:type="dxa"/>
          </w:tcPr>
          <w:p w14:paraId="268D3A68" w14:textId="77777777" w:rsidR="00806218" w:rsidRPr="009F7CC8" w:rsidRDefault="00806218" w:rsidP="00D4410C">
            <w:pPr>
              <w:jc w:val="both"/>
              <w:rPr>
                <w:rFonts w:ascii="Arial" w:hAnsi="Arial" w:cs="Arial"/>
                <w:b/>
                <w:bCs/>
                <w:sz w:val="20"/>
                <w:szCs w:val="20"/>
              </w:rPr>
            </w:pPr>
          </w:p>
        </w:tc>
        <w:tc>
          <w:tcPr>
            <w:tcW w:w="567" w:type="dxa"/>
          </w:tcPr>
          <w:p w14:paraId="130680A6" w14:textId="77777777" w:rsidR="00806218" w:rsidRPr="009F7CC8" w:rsidRDefault="00806218" w:rsidP="00D4410C">
            <w:pPr>
              <w:jc w:val="both"/>
              <w:rPr>
                <w:rFonts w:ascii="Arial" w:hAnsi="Arial" w:cs="Arial"/>
                <w:b/>
                <w:bCs/>
                <w:sz w:val="20"/>
                <w:szCs w:val="20"/>
              </w:rPr>
            </w:pPr>
          </w:p>
        </w:tc>
      </w:tr>
      <w:tr w:rsidR="00806218" w:rsidRPr="009F7CC8" w14:paraId="770FC60C" w14:textId="77777777" w:rsidTr="00D4410C">
        <w:trPr>
          <w:trHeight w:val="300"/>
        </w:trPr>
        <w:tc>
          <w:tcPr>
            <w:tcW w:w="6791" w:type="dxa"/>
          </w:tcPr>
          <w:p w14:paraId="4AB05522" w14:textId="77777777" w:rsidR="00806218" w:rsidRPr="009F7CC8" w:rsidRDefault="00806218" w:rsidP="00D4410C">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2.3.1.</w:t>
            </w:r>
            <w:r w:rsidRPr="009F7CC8">
              <w:rPr>
                <w:rFonts w:ascii="Arial" w:hAnsi="Arial" w:cs="Arial"/>
                <w:sz w:val="20"/>
                <w:szCs w:val="20"/>
              </w:rPr>
              <w:t xml:space="preserve"> Demonstrates exemplary behavior and leadership within the healthcare team during service delivery.</w:t>
            </w:r>
          </w:p>
        </w:tc>
        <w:tc>
          <w:tcPr>
            <w:tcW w:w="567" w:type="dxa"/>
          </w:tcPr>
          <w:p w14:paraId="69BEE911" w14:textId="77777777" w:rsidR="00806218" w:rsidRPr="009F7CC8" w:rsidRDefault="00806218" w:rsidP="00D4410C">
            <w:pPr>
              <w:jc w:val="both"/>
              <w:rPr>
                <w:rFonts w:ascii="Arial" w:hAnsi="Arial" w:cs="Arial"/>
                <w:b/>
                <w:bCs/>
                <w:sz w:val="20"/>
                <w:szCs w:val="20"/>
              </w:rPr>
            </w:pPr>
          </w:p>
        </w:tc>
        <w:tc>
          <w:tcPr>
            <w:tcW w:w="567" w:type="dxa"/>
          </w:tcPr>
          <w:p w14:paraId="5C002AB5" w14:textId="77777777" w:rsidR="00806218" w:rsidRPr="009F7CC8" w:rsidRDefault="00806218" w:rsidP="00D4410C">
            <w:pPr>
              <w:jc w:val="both"/>
              <w:rPr>
                <w:rFonts w:ascii="Arial" w:hAnsi="Arial" w:cs="Arial"/>
                <w:b/>
                <w:bCs/>
                <w:sz w:val="20"/>
                <w:szCs w:val="20"/>
              </w:rPr>
            </w:pPr>
          </w:p>
        </w:tc>
        <w:tc>
          <w:tcPr>
            <w:tcW w:w="567" w:type="dxa"/>
          </w:tcPr>
          <w:p w14:paraId="0D73536C" w14:textId="77777777" w:rsidR="00806218" w:rsidRPr="009F7CC8" w:rsidRDefault="00806218" w:rsidP="00D4410C">
            <w:pPr>
              <w:jc w:val="both"/>
              <w:rPr>
                <w:rFonts w:ascii="Arial" w:hAnsi="Arial" w:cs="Arial"/>
                <w:b/>
                <w:bCs/>
                <w:sz w:val="20"/>
                <w:szCs w:val="20"/>
              </w:rPr>
            </w:pPr>
          </w:p>
        </w:tc>
        <w:tc>
          <w:tcPr>
            <w:tcW w:w="567" w:type="dxa"/>
          </w:tcPr>
          <w:p w14:paraId="1C541EC4" w14:textId="77777777" w:rsidR="00806218" w:rsidRPr="009F7CC8" w:rsidRDefault="00806218" w:rsidP="00D4410C">
            <w:pPr>
              <w:jc w:val="both"/>
              <w:rPr>
                <w:rFonts w:ascii="Arial" w:hAnsi="Arial" w:cs="Arial"/>
                <w:b/>
                <w:bCs/>
                <w:sz w:val="20"/>
                <w:szCs w:val="20"/>
              </w:rPr>
            </w:pPr>
          </w:p>
        </w:tc>
        <w:tc>
          <w:tcPr>
            <w:tcW w:w="567" w:type="dxa"/>
          </w:tcPr>
          <w:p w14:paraId="622D1872" w14:textId="77777777" w:rsidR="00806218" w:rsidRPr="009F7CC8" w:rsidRDefault="00806218" w:rsidP="00D4410C">
            <w:pPr>
              <w:jc w:val="both"/>
              <w:rPr>
                <w:rFonts w:ascii="Arial" w:hAnsi="Arial" w:cs="Arial"/>
                <w:b/>
                <w:bCs/>
                <w:sz w:val="20"/>
                <w:szCs w:val="20"/>
              </w:rPr>
            </w:pPr>
          </w:p>
        </w:tc>
      </w:tr>
      <w:tr w:rsidR="00806218" w:rsidRPr="009F7CC8" w14:paraId="46E6D70A" w14:textId="77777777" w:rsidTr="00D4410C">
        <w:trPr>
          <w:trHeight w:val="300"/>
        </w:trPr>
        <w:tc>
          <w:tcPr>
            <w:tcW w:w="6791" w:type="dxa"/>
          </w:tcPr>
          <w:p w14:paraId="332DA522" w14:textId="77777777" w:rsidR="00806218" w:rsidRPr="009F7CC8" w:rsidRDefault="00806218" w:rsidP="00D4410C">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2.3.2.</w:t>
            </w:r>
            <w:r w:rsidRPr="009F7CC8">
              <w:rPr>
                <w:rFonts w:ascii="Arial" w:hAnsi="Arial" w:cs="Arial"/>
                <w:sz w:val="20"/>
                <w:szCs w:val="20"/>
              </w:rPr>
              <w:t xml:space="preserve"> Utilizes resources in a cost-effective, socially beneficial, and compliant manner with regulations in the planning, implementation, and evaluation processes of healthcare services as the manager in the healthcare institution.</w:t>
            </w:r>
          </w:p>
        </w:tc>
        <w:tc>
          <w:tcPr>
            <w:tcW w:w="567" w:type="dxa"/>
          </w:tcPr>
          <w:p w14:paraId="7924DD0B" w14:textId="77777777" w:rsidR="00806218" w:rsidRPr="009F7CC8" w:rsidRDefault="00806218" w:rsidP="00D4410C">
            <w:pPr>
              <w:jc w:val="both"/>
              <w:rPr>
                <w:rFonts w:ascii="Arial" w:hAnsi="Arial" w:cs="Arial"/>
                <w:b/>
                <w:bCs/>
                <w:sz w:val="20"/>
                <w:szCs w:val="20"/>
              </w:rPr>
            </w:pPr>
          </w:p>
        </w:tc>
        <w:tc>
          <w:tcPr>
            <w:tcW w:w="567" w:type="dxa"/>
          </w:tcPr>
          <w:p w14:paraId="1640EB15" w14:textId="77777777" w:rsidR="00806218" w:rsidRPr="009F7CC8" w:rsidRDefault="00806218" w:rsidP="00D4410C">
            <w:pPr>
              <w:jc w:val="both"/>
              <w:rPr>
                <w:rFonts w:ascii="Arial" w:hAnsi="Arial" w:cs="Arial"/>
                <w:b/>
                <w:bCs/>
                <w:sz w:val="20"/>
                <w:szCs w:val="20"/>
              </w:rPr>
            </w:pPr>
          </w:p>
        </w:tc>
        <w:tc>
          <w:tcPr>
            <w:tcW w:w="567" w:type="dxa"/>
          </w:tcPr>
          <w:p w14:paraId="53873050" w14:textId="77777777" w:rsidR="00806218" w:rsidRPr="009F7CC8" w:rsidRDefault="00806218" w:rsidP="00D4410C">
            <w:pPr>
              <w:jc w:val="both"/>
              <w:rPr>
                <w:rFonts w:ascii="Arial" w:hAnsi="Arial" w:cs="Arial"/>
                <w:b/>
                <w:bCs/>
                <w:sz w:val="20"/>
                <w:szCs w:val="20"/>
              </w:rPr>
            </w:pPr>
          </w:p>
        </w:tc>
        <w:tc>
          <w:tcPr>
            <w:tcW w:w="567" w:type="dxa"/>
          </w:tcPr>
          <w:p w14:paraId="045542EF" w14:textId="77777777" w:rsidR="00806218" w:rsidRPr="009F7CC8" w:rsidRDefault="00806218" w:rsidP="00D4410C">
            <w:pPr>
              <w:jc w:val="both"/>
              <w:rPr>
                <w:rFonts w:ascii="Arial" w:hAnsi="Arial" w:cs="Arial"/>
                <w:b/>
                <w:bCs/>
                <w:sz w:val="20"/>
                <w:szCs w:val="20"/>
              </w:rPr>
            </w:pPr>
          </w:p>
        </w:tc>
        <w:tc>
          <w:tcPr>
            <w:tcW w:w="567" w:type="dxa"/>
          </w:tcPr>
          <w:p w14:paraId="55F58471" w14:textId="77777777" w:rsidR="00806218" w:rsidRPr="009F7CC8" w:rsidRDefault="00806218" w:rsidP="00D4410C">
            <w:pPr>
              <w:jc w:val="both"/>
              <w:rPr>
                <w:rFonts w:ascii="Arial" w:hAnsi="Arial" w:cs="Arial"/>
                <w:b/>
                <w:bCs/>
                <w:sz w:val="20"/>
                <w:szCs w:val="20"/>
              </w:rPr>
            </w:pPr>
          </w:p>
        </w:tc>
      </w:tr>
      <w:tr w:rsidR="00806218" w:rsidRPr="009F7CC8" w14:paraId="2986C66C" w14:textId="77777777" w:rsidTr="00D4410C">
        <w:trPr>
          <w:trHeight w:val="300"/>
        </w:trPr>
        <w:tc>
          <w:tcPr>
            <w:tcW w:w="6791" w:type="dxa"/>
          </w:tcPr>
          <w:p w14:paraId="20D47B5E" w14:textId="68046EEE" w:rsidR="00806218" w:rsidRPr="009F7CC8" w:rsidRDefault="00806218" w:rsidP="00F96D49">
            <w:pPr>
              <w:jc w:val="both"/>
              <w:rPr>
                <w:rFonts w:ascii="Arial" w:hAnsi="Arial" w:cs="Arial"/>
                <w:b/>
                <w:bCs/>
                <w:sz w:val="20"/>
                <w:szCs w:val="20"/>
              </w:rPr>
            </w:pPr>
            <w:r w:rsidRPr="009F7CC8">
              <w:rPr>
                <w:rFonts w:ascii="Arial" w:hAnsi="Arial" w:cs="Arial"/>
                <w:b/>
                <w:bCs/>
                <w:sz w:val="20"/>
                <w:szCs w:val="20"/>
              </w:rPr>
              <w:t>COMPETENC</w:t>
            </w:r>
            <w:r w:rsidR="00F96D49">
              <w:rPr>
                <w:rFonts w:ascii="Arial" w:hAnsi="Arial" w:cs="Arial"/>
                <w:b/>
                <w:bCs/>
                <w:sz w:val="20"/>
                <w:szCs w:val="20"/>
              </w:rPr>
              <w:t>E</w:t>
            </w:r>
            <w:r w:rsidRPr="009F7CC8">
              <w:rPr>
                <w:rFonts w:ascii="Arial" w:hAnsi="Arial" w:cs="Arial"/>
                <w:b/>
                <w:bCs/>
                <w:sz w:val="20"/>
                <w:szCs w:val="20"/>
              </w:rPr>
              <w:t xml:space="preserve"> 2.4. Team Member</w:t>
            </w:r>
          </w:p>
        </w:tc>
        <w:tc>
          <w:tcPr>
            <w:tcW w:w="567" w:type="dxa"/>
          </w:tcPr>
          <w:p w14:paraId="128D8BBC" w14:textId="77777777" w:rsidR="00806218" w:rsidRPr="009F7CC8" w:rsidRDefault="00806218" w:rsidP="00D4410C">
            <w:pPr>
              <w:jc w:val="both"/>
              <w:rPr>
                <w:rFonts w:ascii="Arial" w:hAnsi="Arial" w:cs="Arial"/>
                <w:b/>
                <w:bCs/>
                <w:sz w:val="20"/>
                <w:szCs w:val="20"/>
              </w:rPr>
            </w:pPr>
          </w:p>
        </w:tc>
        <w:tc>
          <w:tcPr>
            <w:tcW w:w="567" w:type="dxa"/>
          </w:tcPr>
          <w:p w14:paraId="5B3662D1" w14:textId="77777777" w:rsidR="00806218" w:rsidRPr="009F7CC8" w:rsidRDefault="00806218" w:rsidP="00D4410C">
            <w:pPr>
              <w:jc w:val="both"/>
              <w:rPr>
                <w:rFonts w:ascii="Arial" w:hAnsi="Arial" w:cs="Arial"/>
                <w:b/>
                <w:bCs/>
                <w:sz w:val="20"/>
                <w:szCs w:val="20"/>
              </w:rPr>
            </w:pPr>
          </w:p>
        </w:tc>
        <w:tc>
          <w:tcPr>
            <w:tcW w:w="567" w:type="dxa"/>
          </w:tcPr>
          <w:p w14:paraId="5079DC9E" w14:textId="77777777" w:rsidR="00806218" w:rsidRPr="009F7CC8" w:rsidRDefault="00806218" w:rsidP="00D4410C">
            <w:pPr>
              <w:jc w:val="both"/>
              <w:rPr>
                <w:rFonts w:ascii="Arial" w:hAnsi="Arial" w:cs="Arial"/>
                <w:b/>
                <w:bCs/>
                <w:sz w:val="20"/>
                <w:szCs w:val="20"/>
              </w:rPr>
            </w:pPr>
          </w:p>
        </w:tc>
        <w:tc>
          <w:tcPr>
            <w:tcW w:w="567" w:type="dxa"/>
          </w:tcPr>
          <w:p w14:paraId="6E117A6E" w14:textId="77777777" w:rsidR="00806218" w:rsidRPr="009F7CC8" w:rsidRDefault="00806218" w:rsidP="00D4410C">
            <w:pPr>
              <w:jc w:val="both"/>
              <w:rPr>
                <w:rFonts w:ascii="Arial" w:hAnsi="Arial" w:cs="Arial"/>
                <w:b/>
                <w:bCs/>
                <w:sz w:val="20"/>
                <w:szCs w:val="20"/>
              </w:rPr>
            </w:pPr>
          </w:p>
        </w:tc>
        <w:tc>
          <w:tcPr>
            <w:tcW w:w="567" w:type="dxa"/>
          </w:tcPr>
          <w:p w14:paraId="2F92B06B" w14:textId="77777777" w:rsidR="00806218" w:rsidRPr="009F7CC8" w:rsidRDefault="00806218" w:rsidP="00D4410C">
            <w:pPr>
              <w:jc w:val="both"/>
              <w:rPr>
                <w:rFonts w:ascii="Arial" w:hAnsi="Arial" w:cs="Arial"/>
                <w:b/>
                <w:bCs/>
                <w:sz w:val="20"/>
                <w:szCs w:val="20"/>
              </w:rPr>
            </w:pPr>
          </w:p>
        </w:tc>
      </w:tr>
      <w:tr w:rsidR="00806218" w:rsidRPr="009F7CC8" w14:paraId="47FAD8F2" w14:textId="77777777" w:rsidTr="00D4410C">
        <w:trPr>
          <w:trHeight w:val="300"/>
        </w:trPr>
        <w:tc>
          <w:tcPr>
            <w:tcW w:w="6791" w:type="dxa"/>
          </w:tcPr>
          <w:p w14:paraId="3276F700" w14:textId="77777777" w:rsidR="00806218" w:rsidRPr="009F7CC8" w:rsidRDefault="00806218" w:rsidP="00D4410C">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2.4.1.</w:t>
            </w:r>
            <w:r w:rsidRPr="009F7CC8">
              <w:rPr>
                <w:rFonts w:ascii="Arial" w:hAnsi="Arial" w:cs="Arial"/>
                <w:sz w:val="20"/>
                <w:szCs w:val="20"/>
              </w:rPr>
              <w:t xml:space="preserve"> Communicates effectively within the healthcare team and takes on different team roles as necessary.</w:t>
            </w:r>
          </w:p>
        </w:tc>
        <w:tc>
          <w:tcPr>
            <w:tcW w:w="567" w:type="dxa"/>
          </w:tcPr>
          <w:p w14:paraId="18EE85B5" w14:textId="77777777" w:rsidR="00806218" w:rsidRPr="009F7CC8" w:rsidRDefault="00806218" w:rsidP="00D4410C">
            <w:pPr>
              <w:jc w:val="both"/>
              <w:rPr>
                <w:rFonts w:ascii="Arial" w:hAnsi="Arial" w:cs="Arial"/>
                <w:b/>
                <w:bCs/>
                <w:sz w:val="20"/>
                <w:szCs w:val="20"/>
              </w:rPr>
            </w:pPr>
            <w:r>
              <w:rPr>
                <w:rFonts w:ascii="Arial" w:hAnsi="Arial" w:cs="Arial"/>
                <w:b/>
                <w:bCs/>
                <w:sz w:val="20"/>
                <w:szCs w:val="20"/>
              </w:rPr>
              <w:t>X</w:t>
            </w:r>
          </w:p>
        </w:tc>
        <w:tc>
          <w:tcPr>
            <w:tcW w:w="567" w:type="dxa"/>
          </w:tcPr>
          <w:p w14:paraId="118C27E7" w14:textId="77777777" w:rsidR="00806218" w:rsidRPr="009F7CC8" w:rsidRDefault="00806218" w:rsidP="00D4410C">
            <w:pPr>
              <w:jc w:val="both"/>
              <w:rPr>
                <w:rFonts w:ascii="Arial" w:hAnsi="Arial" w:cs="Arial"/>
                <w:b/>
                <w:bCs/>
                <w:sz w:val="20"/>
                <w:szCs w:val="20"/>
              </w:rPr>
            </w:pPr>
          </w:p>
        </w:tc>
        <w:tc>
          <w:tcPr>
            <w:tcW w:w="567" w:type="dxa"/>
          </w:tcPr>
          <w:p w14:paraId="48E396C5" w14:textId="77777777" w:rsidR="00806218" w:rsidRPr="009F7CC8" w:rsidRDefault="00806218" w:rsidP="00D4410C">
            <w:pPr>
              <w:jc w:val="both"/>
              <w:rPr>
                <w:rFonts w:ascii="Arial" w:hAnsi="Arial" w:cs="Arial"/>
                <w:b/>
                <w:bCs/>
                <w:sz w:val="20"/>
                <w:szCs w:val="20"/>
              </w:rPr>
            </w:pPr>
          </w:p>
        </w:tc>
        <w:tc>
          <w:tcPr>
            <w:tcW w:w="567" w:type="dxa"/>
          </w:tcPr>
          <w:p w14:paraId="5E1BD2D7" w14:textId="77777777" w:rsidR="00806218" w:rsidRPr="009F7CC8" w:rsidRDefault="00806218" w:rsidP="00D4410C">
            <w:pPr>
              <w:jc w:val="both"/>
              <w:rPr>
                <w:rFonts w:ascii="Arial" w:hAnsi="Arial" w:cs="Arial"/>
                <w:b/>
                <w:bCs/>
                <w:sz w:val="20"/>
                <w:szCs w:val="20"/>
              </w:rPr>
            </w:pPr>
          </w:p>
        </w:tc>
        <w:tc>
          <w:tcPr>
            <w:tcW w:w="567" w:type="dxa"/>
          </w:tcPr>
          <w:p w14:paraId="6C7462B0" w14:textId="77777777" w:rsidR="00806218" w:rsidRPr="009F7CC8" w:rsidRDefault="00806218" w:rsidP="00D4410C">
            <w:pPr>
              <w:jc w:val="both"/>
              <w:rPr>
                <w:rFonts w:ascii="Arial" w:hAnsi="Arial" w:cs="Arial"/>
                <w:b/>
                <w:bCs/>
                <w:sz w:val="20"/>
                <w:szCs w:val="20"/>
              </w:rPr>
            </w:pPr>
          </w:p>
        </w:tc>
      </w:tr>
      <w:tr w:rsidR="00806218" w:rsidRPr="009F7CC8" w14:paraId="106613F2" w14:textId="77777777" w:rsidTr="00D4410C">
        <w:trPr>
          <w:trHeight w:val="300"/>
        </w:trPr>
        <w:tc>
          <w:tcPr>
            <w:tcW w:w="6791" w:type="dxa"/>
          </w:tcPr>
          <w:p w14:paraId="7D61A20A" w14:textId="77777777" w:rsidR="00806218" w:rsidRPr="009F7CC8" w:rsidRDefault="00806218" w:rsidP="00D4410C">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2.4.2.</w:t>
            </w:r>
            <w:r w:rsidRPr="009F7CC8">
              <w:rPr>
                <w:rFonts w:ascii="Arial" w:hAnsi="Arial" w:cs="Arial"/>
                <w:sz w:val="20"/>
                <w:szCs w:val="20"/>
              </w:rPr>
              <w:t xml:space="preserve"> Displays appropriate behaviors while being aware of the duties and responsibilities of healthcare workers within the healthcare team.</w:t>
            </w:r>
          </w:p>
        </w:tc>
        <w:tc>
          <w:tcPr>
            <w:tcW w:w="567" w:type="dxa"/>
          </w:tcPr>
          <w:p w14:paraId="25924994" w14:textId="77777777" w:rsidR="00806218" w:rsidRPr="009F7CC8" w:rsidRDefault="00806218" w:rsidP="00D4410C">
            <w:pPr>
              <w:jc w:val="both"/>
              <w:rPr>
                <w:rFonts w:ascii="Arial" w:hAnsi="Arial" w:cs="Arial"/>
                <w:b/>
                <w:bCs/>
                <w:sz w:val="20"/>
                <w:szCs w:val="20"/>
              </w:rPr>
            </w:pPr>
          </w:p>
        </w:tc>
        <w:tc>
          <w:tcPr>
            <w:tcW w:w="567" w:type="dxa"/>
          </w:tcPr>
          <w:p w14:paraId="781D74A0" w14:textId="77777777" w:rsidR="00806218" w:rsidRPr="009F7CC8" w:rsidRDefault="00806218" w:rsidP="00D4410C">
            <w:pPr>
              <w:jc w:val="both"/>
              <w:rPr>
                <w:rFonts w:ascii="Arial" w:hAnsi="Arial" w:cs="Arial"/>
                <w:b/>
                <w:bCs/>
                <w:sz w:val="20"/>
                <w:szCs w:val="20"/>
              </w:rPr>
            </w:pPr>
          </w:p>
        </w:tc>
        <w:tc>
          <w:tcPr>
            <w:tcW w:w="567" w:type="dxa"/>
          </w:tcPr>
          <w:p w14:paraId="1D10115E" w14:textId="77777777" w:rsidR="00806218" w:rsidRPr="009F7CC8" w:rsidRDefault="00806218" w:rsidP="00D4410C">
            <w:pPr>
              <w:jc w:val="both"/>
              <w:rPr>
                <w:rFonts w:ascii="Arial" w:hAnsi="Arial" w:cs="Arial"/>
                <w:b/>
                <w:bCs/>
                <w:sz w:val="20"/>
                <w:szCs w:val="20"/>
              </w:rPr>
            </w:pPr>
          </w:p>
        </w:tc>
        <w:tc>
          <w:tcPr>
            <w:tcW w:w="567" w:type="dxa"/>
          </w:tcPr>
          <w:p w14:paraId="0C7704B7" w14:textId="77777777" w:rsidR="00806218" w:rsidRPr="009F7CC8" w:rsidRDefault="00806218" w:rsidP="00D4410C">
            <w:pPr>
              <w:jc w:val="both"/>
              <w:rPr>
                <w:rFonts w:ascii="Arial" w:hAnsi="Arial" w:cs="Arial"/>
                <w:b/>
                <w:bCs/>
                <w:sz w:val="20"/>
                <w:szCs w:val="20"/>
              </w:rPr>
            </w:pPr>
          </w:p>
        </w:tc>
        <w:tc>
          <w:tcPr>
            <w:tcW w:w="567" w:type="dxa"/>
          </w:tcPr>
          <w:p w14:paraId="4CFC917C" w14:textId="77777777" w:rsidR="00806218" w:rsidRPr="009F7CC8" w:rsidRDefault="00806218" w:rsidP="00D4410C">
            <w:pPr>
              <w:jc w:val="both"/>
              <w:rPr>
                <w:rFonts w:ascii="Arial" w:hAnsi="Arial" w:cs="Arial"/>
                <w:b/>
                <w:bCs/>
                <w:sz w:val="20"/>
                <w:szCs w:val="20"/>
              </w:rPr>
            </w:pPr>
          </w:p>
        </w:tc>
      </w:tr>
      <w:tr w:rsidR="00806218" w:rsidRPr="009F7CC8" w14:paraId="6CEDEA2D" w14:textId="77777777" w:rsidTr="00D4410C">
        <w:trPr>
          <w:trHeight w:val="300"/>
        </w:trPr>
        <w:tc>
          <w:tcPr>
            <w:tcW w:w="6791" w:type="dxa"/>
          </w:tcPr>
          <w:p w14:paraId="3717F2D9" w14:textId="77777777" w:rsidR="00806218" w:rsidRPr="009F7CC8" w:rsidRDefault="00806218" w:rsidP="00D4410C">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2.4.3.</w:t>
            </w:r>
            <w:r w:rsidRPr="009F7CC8">
              <w:rPr>
                <w:rFonts w:ascii="Arial" w:hAnsi="Arial" w:cs="Arial"/>
                <w:sz w:val="20"/>
                <w:szCs w:val="20"/>
              </w:rPr>
              <w:t xml:space="preserve"> Works collaboratively and effectively with colleagues and other professional groups in professional practice.</w:t>
            </w:r>
          </w:p>
        </w:tc>
        <w:tc>
          <w:tcPr>
            <w:tcW w:w="567" w:type="dxa"/>
          </w:tcPr>
          <w:p w14:paraId="2CCC30B2" w14:textId="77777777" w:rsidR="00806218" w:rsidRPr="009F7CC8" w:rsidRDefault="00806218" w:rsidP="00D4410C">
            <w:pPr>
              <w:jc w:val="both"/>
              <w:rPr>
                <w:rFonts w:ascii="Arial" w:hAnsi="Arial" w:cs="Arial"/>
                <w:b/>
                <w:bCs/>
                <w:sz w:val="20"/>
                <w:szCs w:val="20"/>
              </w:rPr>
            </w:pPr>
          </w:p>
        </w:tc>
        <w:tc>
          <w:tcPr>
            <w:tcW w:w="567" w:type="dxa"/>
          </w:tcPr>
          <w:p w14:paraId="3074E98B" w14:textId="77777777" w:rsidR="00806218" w:rsidRPr="009F7CC8" w:rsidRDefault="00806218" w:rsidP="00D4410C">
            <w:pPr>
              <w:jc w:val="both"/>
              <w:rPr>
                <w:rFonts w:ascii="Arial" w:hAnsi="Arial" w:cs="Arial"/>
                <w:b/>
                <w:bCs/>
                <w:sz w:val="20"/>
                <w:szCs w:val="20"/>
              </w:rPr>
            </w:pPr>
          </w:p>
        </w:tc>
        <w:tc>
          <w:tcPr>
            <w:tcW w:w="567" w:type="dxa"/>
          </w:tcPr>
          <w:p w14:paraId="10303AE9" w14:textId="77777777" w:rsidR="00806218" w:rsidRPr="009F7CC8" w:rsidRDefault="00806218" w:rsidP="00D4410C">
            <w:pPr>
              <w:jc w:val="both"/>
              <w:rPr>
                <w:rFonts w:ascii="Arial" w:hAnsi="Arial" w:cs="Arial"/>
                <w:b/>
                <w:bCs/>
                <w:sz w:val="20"/>
                <w:szCs w:val="20"/>
              </w:rPr>
            </w:pPr>
          </w:p>
        </w:tc>
        <w:tc>
          <w:tcPr>
            <w:tcW w:w="567" w:type="dxa"/>
          </w:tcPr>
          <w:p w14:paraId="2550C614" w14:textId="77777777" w:rsidR="00806218" w:rsidRPr="009F7CC8" w:rsidRDefault="00806218" w:rsidP="00D4410C">
            <w:pPr>
              <w:jc w:val="both"/>
              <w:rPr>
                <w:rFonts w:ascii="Arial" w:hAnsi="Arial" w:cs="Arial"/>
                <w:b/>
                <w:bCs/>
                <w:sz w:val="20"/>
                <w:szCs w:val="20"/>
              </w:rPr>
            </w:pPr>
          </w:p>
        </w:tc>
        <w:tc>
          <w:tcPr>
            <w:tcW w:w="567" w:type="dxa"/>
          </w:tcPr>
          <w:p w14:paraId="26CBA10B" w14:textId="77777777" w:rsidR="00806218" w:rsidRPr="009F7CC8" w:rsidRDefault="00806218" w:rsidP="00D4410C">
            <w:pPr>
              <w:jc w:val="both"/>
              <w:rPr>
                <w:rFonts w:ascii="Arial" w:hAnsi="Arial" w:cs="Arial"/>
                <w:b/>
                <w:bCs/>
                <w:sz w:val="20"/>
                <w:szCs w:val="20"/>
              </w:rPr>
            </w:pPr>
          </w:p>
        </w:tc>
      </w:tr>
      <w:tr w:rsidR="00806218" w:rsidRPr="009F7CC8" w14:paraId="3843DD62" w14:textId="77777777" w:rsidTr="00D4410C">
        <w:trPr>
          <w:trHeight w:val="300"/>
        </w:trPr>
        <w:tc>
          <w:tcPr>
            <w:tcW w:w="6791" w:type="dxa"/>
          </w:tcPr>
          <w:p w14:paraId="7E3DAF9D" w14:textId="3406165E" w:rsidR="00806218" w:rsidRPr="009F7CC8" w:rsidRDefault="00806218" w:rsidP="00F96D49">
            <w:pPr>
              <w:jc w:val="both"/>
              <w:rPr>
                <w:rFonts w:ascii="Arial" w:hAnsi="Arial" w:cs="Arial"/>
                <w:b/>
                <w:bCs/>
                <w:sz w:val="20"/>
                <w:szCs w:val="20"/>
              </w:rPr>
            </w:pPr>
            <w:r w:rsidRPr="009F7CC8">
              <w:rPr>
                <w:rFonts w:ascii="Arial" w:hAnsi="Arial" w:cs="Arial"/>
                <w:b/>
                <w:bCs/>
                <w:sz w:val="20"/>
                <w:szCs w:val="20"/>
              </w:rPr>
              <w:t>COMPETENC</w:t>
            </w:r>
            <w:r w:rsidR="00F96D49">
              <w:rPr>
                <w:rFonts w:ascii="Arial" w:hAnsi="Arial" w:cs="Arial"/>
                <w:b/>
                <w:bCs/>
                <w:sz w:val="20"/>
                <w:szCs w:val="20"/>
              </w:rPr>
              <w:t>E</w:t>
            </w:r>
            <w:r w:rsidRPr="009F7CC8">
              <w:rPr>
                <w:rFonts w:ascii="Arial" w:hAnsi="Arial" w:cs="Arial"/>
                <w:b/>
                <w:bCs/>
                <w:sz w:val="20"/>
                <w:szCs w:val="20"/>
              </w:rPr>
              <w:t xml:space="preserve"> 2.5. Communicator</w:t>
            </w:r>
          </w:p>
        </w:tc>
        <w:tc>
          <w:tcPr>
            <w:tcW w:w="567" w:type="dxa"/>
          </w:tcPr>
          <w:p w14:paraId="1F871033" w14:textId="77777777" w:rsidR="00806218" w:rsidRPr="009F7CC8" w:rsidRDefault="00806218" w:rsidP="00D4410C">
            <w:pPr>
              <w:jc w:val="both"/>
              <w:rPr>
                <w:rFonts w:ascii="Arial" w:hAnsi="Arial" w:cs="Arial"/>
                <w:b/>
                <w:bCs/>
                <w:sz w:val="20"/>
                <w:szCs w:val="20"/>
              </w:rPr>
            </w:pPr>
          </w:p>
        </w:tc>
        <w:tc>
          <w:tcPr>
            <w:tcW w:w="567" w:type="dxa"/>
          </w:tcPr>
          <w:p w14:paraId="1B85393D" w14:textId="77777777" w:rsidR="00806218" w:rsidRPr="009F7CC8" w:rsidRDefault="00806218" w:rsidP="00D4410C">
            <w:pPr>
              <w:jc w:val="both"/>
              <w:rPr>
                <w:rFonts w:ascii="Arial" w:hAnsi="Arial" w:cs="Arial"/>
                <w:b/>
                <w:bCs/>
                <w:sz w:val="20"/>
                <w:szCs w:val="20"/>
              </w:rPr>
            </w:pPr>
          </w:p>
        </w:tc>
        <w:tc>
          <w:tcPr>
            <w:tcW w:w="567" w:type="dxa"/>
          </w:tcPr>
          <w:p w14:paraId="60F1A24A" w14:textId="77777777" w:rsidR="00806218" w:rsidRPr="009F7CC8" w:rsidRDefault="00806218" w:rsidP="00D4410C">
            <w:pPr>
              <w:jc w:val="both"/>
              <w:rPr>
                <w:rFonts w:ascii="Arial" w:hAnsi="Arial" w:cs="Arial"/>
                <w:b/>
                <w:bCs/>
                <w:sz w:val="20"/>
                <w:szCs w:val="20"/>
              </w:rPr>
            </w:pPr>
          </w:p>
        </w:tc>
        <w:tc>
          <w:tcPr>
            <w:tcW w:w="567" w:type="dxa"/>
          </w:tcPr>
          <w:p w14:paraId="30EBD583" w14:textId="77777777" w:rsidR="00806218" w:rsidRPr="009F7CC8" w:rsidRDefault="00806218" w:rsidP="00D4410C">
            <w:pPr>
              <w:jc w:val="both"/>
              <w:rPr>
                <w:rFonts w:ascii="Arial" w:hAnsi="Arial" w:cs="Arial"/>
                <w:b/>
                <w:bCs/>
                <w:sz w:val="20"/>
                <w:szCs w:val="20"/>
              </w:rPr>
            </w:pPr>
          </w:p>
        </w:tc>
        <w:tc>
          <w:tcPr>
            <w:tcW w:w="567" w:type="dxa"/>
          </w:tcPr>
          <w:p w14:paraId="626ADA41" w14:textId="77777777" w:rsidR="00806218" w:rsidRPr="009F7CC8" w:rsidRDefault="00806218" w:rsidP="00D4410C">
            <w:pPr>
              <w:jc w:val="both"/>
              <w:rPr>
                <w:rFonts w:ascii="Arial" w:hAnsi="Arial" w:cs="Arial"/>
                <w:b/>
                <w:bCs/>
                <w:sz w:val="20"/>
                <w:szCs w:val="20"/>
              </w:rPr>
            </w:pPr>
          </w:p>
        </w:tc>
      </w:tr>
      <w:tr w:rsidR="00806218" w:rsidRPr="009F7CC8" w14:paraId="2EF438EF" w14:textId="77777777" w:rsidTr="00D4410C">
        <w:trPr>
          <w:trHeight w:val="300"/>
        </w:trPr>
        <w:tc>
          <w:tcPr>
            <w:tcW w:w="6791" w:type="dxa"/>
          </w:tcPr>
          <w:p w14:paraId="1E90D66A" w14:textId="77777777" w:rsidR="00806218" w:rsidRPr="009F7CC8" w:rsidRDefault="00806218" w:rsidP="00D4410C">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2.5.1.</w:t>
            </w:r>
            <w:r w:rsidRPr="009F7CC8">
              <w:rPr>
                <w:rFonts w:ascii="Arial" w:hAnsi="Arial" w:cs="Arial"/>
                <w:sz w:val="20"/>
                <w:szCs w:val="20"/>
              </w:rPr>
              <w:t xml:space="preserve"> Communicates effectively with patients, their families, healthcare professionals, and other occupational groups, institutions and organizations.</w:t>
            </w:r>
          </w:p>
        </w:tc>
        <w:tc>
          <w:tcPr>
            <w:tcW w:w="567" w:type="dxa"/>
          </w:tcPr>
          <w:p w14:paraId="357E63DF" w14:textId="77777777" w:rsidR="00806218" w:rsidRPr="009F7CC8" w:rsidRDefault="00806218" w:rsidP="00D4410C">
            <w:pPr>
              <w:jc w:val="both"/>
              <w:rPr>
                <w:rFonts w:ascii="Arial" w:hAnsi="Arial" w:cs="Arial"/>
                <w:b/>
                <w:bCs/>
                <w:sz w:val="20"/>
                <w:szCs w:val="20"/>
              </w:rPr>
            </w:pPr>
            <w:r>
              <w:rPr>
                <w:rFonts w:ascii="Arial" w:hAnsi="Arial" w:cs="Arial"/>
                <w:b/>
                <w:bCs/>
                <w:sz w:val="20"/>
                <w:szCs w:val="20"/>
              </w:rPr>
              <w:t>X</w:t>
            </w:r>
          </w:p>
        </w:tc>
        <w:tc>
          <w:tcPr>
            <w:tcW w:w="567" w:type="dxa"/>
          </w:tcPr>
          <w:p w14:paraId="4CCA20CD" w14:textId="77777777" w:rsidR="00806218" w:rsidRPr="009F7CC8" w:rsidRDefault="00806218" w:rsidP="00D4410C">
            <w:pPr>
              <w:jc w:val="both"/>
              <w:rPr>
                <w:rFonts w:ascii="Arial" w:hAnsi="Arial" w:cs="Arial"/>
                <w:b/>
                <w:bCs/>
                <w:sz w:val="20"/>
                <w:szCs w:val="20"/>
              </w:rPr>
            </w:pPr>
          </w:p>
        </w:tc>
        <w:tc>
          <w:tcPr>
            <w:tcW w:w="567" w:type="dxa"/>
          </w:tcPr>
          <w:p w14:paraId="01593A8F" w14:textId="77777777" w:rsidR="00806218" w:rsidRPr="009F7CC8" w:rsidRDefault="00806218" w:rsidP="00D4410C">
            <w:pPr>
              <w:jc w:val="both"/>
              <w:rPr>
                <w:rFonts w:ascii="Arial" w:hAnsi="Arial" w:cs="Arial"/>
                <w:b/>
                <w:bCs/>
                <w:sz w:val="20"/>
                <w:szCs w:val="20"/>
              </w:rPr>
            </w:pPr>
          </w:p>
        </w:tc>
        <w:tc>
          <w:tcPr>
            <w:tcW w:w="567" w:type="dxa"/>
          </w:tcPr>
          <w:p w14:paraId="57282A82" w14:textId="77777777" w:rsidR="00806218" w:rsidRPr="009F7CC8" w:rsidRDefault="00806218" w:rsidP="00D4410C">
            <w:pPr>
              <w:jc w:val="both"/>
              <w:rPr>
                <w:rFonts w:ascii="Arial" w:hAnsi="Arial" w:cs="Arial"/>
                <w:b/>
                <w:bCs/>
                <w:sz w:val="20"/>
                <w:szCs w:val="20"/>
              </w:rPr>
            </w:pPr>
          </w:p>
        </w:tc>
        <w:tc>
          <w:tcPr>
            <w:tcW w:w="567" w:type="dxa"/>
          </w:tcPr>
          <w:p w14:paraId="3AF39DA9" w14:textId="77777777" w:rsidR="00806218" w:rsidRPr="009F7CC8" w:rsidRDefault="00806218" w:rsidP="00D4410C">
            <w:pPr>
              <w:jc w:val="both"/>
              <w:rPr>
                <w:rFonts w:ascii="Arial" w:hAnsi="Arial" w:cs="Arial"/>
                <w:b/>
                <w:bCs/>
                <w:sz w:val="20"/>
                <w:szCs w:val="20"/>
              </w:rPr>
            </w:pPr>
          </w:p>
        </w:tc>
      </w:tr>
      <w:tr w:rsidR="00806218" w:rsidRPr="009F7CC8" w14:paraId="58E975A2" w14:textId="77777777" w:rsidTr="00D4410C">
        <w:trPr>
          <w:trHeight w:val="300"/>
        </w:trPr>
        <w:tc>
          <w:tcPr>
            <w:tcW w:w="6791" w:type="dxa"/>
          </w:tcPr>
          <w:p w14:paraId="6A38E8D0" w14:textId="77777777" w:rsidR="00806218" w:rsidRPr="009F7CC8" w:rsidRDefault="00806218" w:rsidP="00D4410C">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2.5.2.</w:t>
            </w:r>
            <w:r w:rsidRPr="009F7CC8">
              <w:rPr>
                <w:rFonts w:ascii="Arial" w:hAnsi="Arial" w:cs="Arial"/>
                <w:sz w:val="20"/>
                <w:szCs w:val="20"/>
              </w:rPr>
              <w:t xml:space="preserve"> Communicates effectively with individuals and groups who require a special approach and have different sociocultural characteristics.</w:t>
            </w:r>
          </w:p>
        </w:tc>
        <w:tc>
          <w:tcPr>
            <w:tcW w:w="567" w:type="dxa"/>
          </w:tcPr>
          <w:p w14:paraId="2448520D" w14:textId="77777777" w:rsidR="00806218" w:rsidRPr="009F7CC8" w:rsidRDefault="00806218" w:rsidP="00D4410C">
            <w:pPr>
              <w:jc w:val="both"/>
              <w:rPr>
                <w:rFonts w:ascii="Arial" w:hAnsi="Arial" w:cs="Arial"/>
                <w:b/>
                <w:bCs/>
                <w:sz w:val="20"/>
                <w:szCs w:val="20"/>
              </w:rPr>
            </w:pPr>
          </w:p>
        </w:tc>
        <w:tc>
          <w:tcPr>
            <w:tcW w:w="567" w:type="dxa"/>
          </w:tcPr>
          <w:p w14:paraId="05807213" w14:textId="77777777" w:rsidR="00806218" w:rsidRPr="009F7CC8" w:rsidRDefault="00806218" w:rsidP="00D4410C">
            <w:pPr>
              <w:jc w:val="both"/>
              <w:rPr>
                <w:rFonts w:ascii="Arial" w:hAnsi="Arial" w:cs="Arial"/>
                <w:b/>
                <w:bCs/>
                <w:sz w:val="20"/>
                <w:szCs w:val="20"/>
              </w:rPr>
            </w:pPr>
          </w:p>
        </w:tc>
        <w:tc>
          <w:tcPr>
            <w:tcW w:w="567" w:type="dxa"/>
          </w:tcPr>
          <w:p w14:paraId="2BA502F8" w14:textId="77777777" w:rsidR="00806218" w:rsidRPr="009F7CC8" w:rsidRDefault="00806218" w:rsidP="00D4410C">
            <w:pPr>
              <w:jc w:val="both"/>
              <w:rPr>
                <w:rFonts w:ascii="Arial" w:hAnsi="Arial" w:cs="Arial"/>
                <w:b/>
                <w:bCs/>
                <w:sz w:val="20"/>
                <w:szCs w:val="20"/>
              </w:rPr>
            </w:pPr>
          </w:p>
        </w:tc>
        <w:tc>
          <w:tcPr>
            <w:tcW w:w="567" w:type="dxa"/>
          </w:tcPr>
          <w:p w14:paraId="746FA32E" w14:textId="77777777" w:rsidR="00806218" w:rsidRPr="009F7CC8" w:rsidRDefault="00806218" w:rsidP="00D4410C">
            <w:pPr>
              <w:jc w:val="both"/>
              <w:rPr>
                <w:rFonts w:ascii="Arial" w:hAnsi="Arial" w:cs="Arial"/>
                <w:b/>
                <w:bCs/>
                <w:sz w:val="20"/>
                <w:szCs w:val="20"/>
              </w:rPr>
            </w:pPr>
          </w:p>
        </w:tc>
        <w:tc>
          <w:tcPr>
            <w:tcW w:w="567" w:type="dxa"/>
          </w:tcPr>
          <w:p w14:paraId="79D419AA" w14:textId="77777777" w:rsidR="00806218" w:rsidRPr="009F7CC8" w:rsidRDefault="00806218" w:rsidP="00D4410C">
            <w:pPr>
              <w:jc w:val="both"/>
              <w:rPr>
                <w:rFonts w:ascii="Arial" w:hAnsi="Arial" w:cs="Arial"/>
                <w:b/>
                <w:bCs/>
                <w:sz w:val="20"/>
                <w:szCs w:val="20"/>
              </w:rPr>
            </w:pPr>
          </w:p>
        </w:tc>
      </w:tr>
      <w:tr w:rsidR="00806218" w:rsidRPr="009F7CC8" w14:paraId="6B2BFBD2" w14:textId="77777777" w:rsidTr="00D4410C">
        <w:trPr>
          <w:trHeight w:val="300"/>
        </w:trPr>
        <w:tc>
          <w:tcPr>
            <w:tcW w:w="6791" w:type="dxa"/>
          </w:tcPr>
          <w:p w14:paraId="0F52B0D4" w14:textId="77777777" w:rsidR="00806218" w:rsidRPr="009F7CC8" w:rsidRDefault="00806218" w:rsidP="00D4410C">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2.5.3.</w:t>
            </w:r>
            <w:r w:rsidRPr="009F7CC8">
              <w:rPr>
                <w:rFonts w:ascii="Arial" w:hAnsi="Arial" w:cs="Arial"/>
                <w:sz w:val="20"/>
                <w:szCs w:val="20"/>
              </w:rPr>
              <w:t xml:space="preserve"> Demonstrates a patient-centered approach that involves the patient in decision-making mechanisms during the diagnosis, treatment, follow-up, and rehabilitation processes.</w:t>
            </w:r>
          </w:p>
        </w:tc>
        <w:tc>
          <w:tcPr>
            <w:tcW w:w="567" w:type="dxa"/>
          </w:tcPr>
          <w:p w14:paraId="72567AD9" w14:textId="77777777" w:rsidR="00806218" w:rsidRPr="009F7CC8" w:rsidRDefault="00806218" w:rsidP="00D4410C">
            <w:pPr>
              <w:jc w:val="both"/>
              <w:rPr>
                <w:rFonts w:ascii="Arial" w:hAnsi="Arial" w:cs="Arial"/>
                <w:b/>
                <w:bCs/>
                <w:sz w:val="20"/>
                <w:szCs w:val="20"/>
              </w:rPr>
            </w:pPr>
          </w:p>
        </w:tc>
        <w:tc>
          <w:tcPr>
            <w:tcW w:w="567" w:type="dxa"/>
          </w:tcPr>
          <w:p w14:paraId="7AB3BBC2" w14:textId="77777777" w:rsidR="00806218" w:rsidRPr="009F7CC8" w:rsidRDefault="00806218" w:rsidP="00D4410C">
            <w:pPr>
              <w:jc w:val="both"/>
              <w:rPr>
                <w:rFonts w:ascii="Arial" w:hAnsi="Arial" w:cs="Arial"/>
                <w:b/>
                <w:bCs/>
                <w:sz w:val="20"/>
                <w:szCs w:val="20"/>
              </w:rPr>
            </w:pPr>
          </w:p>
        </w:tc>
        <w:tc>
          <w:tcPr>
            <w:tcW w:w="567" w:type="dxa"/>
          </w:tcPr>
          <w:p w14:paraId="5C36F517" w14:textId="77777777" w:rsidR="00806218" w:rsidRPr="009F7CC8" w:rsidRDefault="00806218" w:rsidP="00D4410C">
            <w:pPr>
              <w:jc w:val="both"/>
              <w:rPr>
                <w:rFonts w:ascii="Arial" w:hAnsi="Arial" w:cs="Arial"/>
                <w:b/>
                <w:bCs/>
                <w:sz w:val="20"/>
                <w:szCs w:val="20"/>
              </w:rPr>
            </w:pPr>
            <w:r>
              <w:rPr>
                <w:rFonts w:ascii="Arial" w:hAnsi="Arial" w:cs="Arial"/>
                <w:b/>
                <w:bCs/>
                <w:sz w:val="20"/>
                <w:szCs w:val="20"/>
              </w:rPr>
              <w:t>X</w:t>
            </w:r>
          </w:p>
        </w:tc>
        <w:tc>
          <w:tcPr>
            <w:tcW w:w="567" w:type="dxa"/>
          </w:tcPr>
          <w:p w14:paraId="436557AF" w14:textId="77777777" w:rsidR="00806218" w:rsidRPr="009F7CC8" w:rsidRDefault="00806218" w:rsidP="00D4410C">
            <w:pPr>
              <w:jc w:val="both"/>
              <w:rPr>
                <w:rFonts w:ascii="Arial" w:hAnsi="Arial" w:cs="Arial"/>
                <w:b/>
                <w:bCs/>
                <w:sz w:val="20"/>
                <w:szCs w:val="20"/>
              </w:rPr>
            </w:pPr>
          </w:p>
        </w:tc>
        <w:tc>
          <w:tcPr>
            <w:tcW w:w="567" w:type="dxa"/>
          </w:tcPr>
          <w:p w14:paraId="21E1B6BC" w14:textId="77777777" w:rsidR="00806218" w:rsidRPr="009F7CC8" w:rsidRDefault="00806218" w:rsidP="00D4410C">
            <w:pPr>
              <w:jc w:val="both"/>
              <w:rPr>
                <w:rFonts w:ascii="Arial" w:hAnsi="Arial" w:cs="Arial"/>
                <w:b/>
                <w:bCs/>
                <w:sz w:val="20"/>
                <w:szCs w:val="20"/>
              </w:rPr>
            </w:pPr>
          </w:p>
        </w:tc>
      </w:tr>
      <w:tr w:rsidR="00806218" w:rsidRPr="009F7CC8" w14:paraId="68BDBB31" w14:textId="77777777" w:rsidTr="00D4410C">
        <w:trPr>
          <w:trHeight w:val="300"/>
        </w:trPr>
        <w:tc>
          <w:tcPr>
            <w:tcW w:w="6791" w:type="dxa"/>
            <w:shd w:val="clear" w:color="auto" w:fill="E7E6E6" w:themeFill="background2"/>
          </w:tcPr>
          <w:p w14:paraId="1168A9F8" w14:textId="77777777" w:rsidR="00806218" w:rsidRPr="009F7CC8" w:rsidRDefault="00806218" w:rsidP="00D4410C">
            <w:pPr>
              <w:jc w:val="both"/>
              <w:rPr>
                <w:rFonts w:ascii="Arial" w:hAnsi="Arial" w:cs="Arial"/>
                <w:b/>
                <w:bCs/>
                <w:sz w:val="20"/>
                <w:szCs w:val="20"/>
              </w:rPr>
            </w:pPr>
            <w:r w:rsidRPr="009F7CC8">
              <w:rPr>
                <w:rFonts w:ascii="Arial" w:hAnsi="Arial" w:cs="Arial"/>
                <w:b/>
                <w:bCs/>
                <w:sz w:val="20"/>
                <w:szCs w:val="20"/>
              </w:rPr>
              <w:t>COMPETENC</w:t>
            </w:r>
            <w:r>
              <w:rPr>
                <w:rFonts w:ascii="Arial" w:hAnsi="Arial" w:cs="Arial"/>
                <w:b/>
                <w:bCs/>
                <w:sz w:val="20"/>
                <w:szCs w:val="20"/>
              </w:rPr>
              <w:t>E</w:t>
            </w:r>
            <w:r w:rsidRPr="009F7CC8">
              <w:rPr>
                <w:rFonts w:ascii="Arial" w:hAnsi="Arial" w:cs="Arial"/>
                <w:b/>
                <w:bCs/>
                <w:sz w:val="20"/>
                <w:szCs w:val="20"/>
              </w:rPr>
              <w:t xml:space="preserve"> AREA-3 / Professional and Personal Development</w:t>
            </w:r>
          </w:p>
        </w:tc>
        <w:tc>
          <w:tcPr>
            <w:tcW w:w="2835" w:type="dxa"/>
            <w:gridSpan w:val="5"/>
            <w:shd w:val="clear" w:color="auto" w:fill="E7E6E6" w:themeFill="background2"/>
          </w:tcPr>
          <w:p w14:paraId="774D3A2D" w14:textId="77777777" w:rsidR="00806218" w:rsidRPr="009F7CC8" w:rsidRDefault="00806218" w:rsidP="00D4410C">
            <w:pPr>
              <w:jc w:val="center"/>
              <w:rPr>
                <w:rFonts w:ascii="Arial" w:hAnsi="Arial" w:cs="Arial"/>
                <w:b/>
                <w:bCs/>
                <w:sz w:val="20"/>
                <w:szCs w:val="20"/>
              </w:rPr>
            </w:pPr>
            <w:r w:rsidRPr="009F7CC8">
              <w:rPr>
                <w:rFonts w:ascii="Arial" w:hAnsi="Arial" w:cs="Arial"/>
                <w:b/>
                <w:bCs/>
                <w:sz w:val="20"/>
                <w:szCs w:val="20"/>
              </w:rPr>
              <w:t>Contribution</w:t>
            </w:r>
          </w:p>
        </w:tc>
      </w:tr>
      <w:tr w:rsidR="00806218" w:rsidRPr="009F7CC8" w14:paraId="4613C932" w14:textId="77777777" w:rsidTr="00D4410C">
        <w:trPr>
          <w:trHeight w:val="300"/>
        </w:trPr>
        <w:tc>
          <w:tcPr>
            <w:tcW w:w="6791" w:type="dxa"/>
          </w:tcPr>
          <w:p w14:paraId="51C347E7" w14:textId="77777777" w:rsidR="00806218" w:rsidRPr="009F7CC8" w:rsidRDefault="00806218" w:rsidP="00D4410C">
            <w:pPr>
              <w:jc w:val="both"/>
              <w:rPr>
                <w:rFonts w:ascii="Arial" w:hAnsi="Arial" w:cs="Arial"/>
                <w:b/>
                <w:bCs/>
                <w:sz w:val="20"/>
                <w:szCs w:val="20"/>
              </w:rPr>
            </w:pPr>
            <w:r w:rsidRPr="009F7CC8">
              <w:rPr>
                <w:rFonts w:ascii="Arial" w:hAnsi="Arial" w:cs="Arial"/>
                <w:b/>
                <w:bCs/>
                <w:sz w:val="20"/>
                <w:szCs w:val="20"/>
              </w:rPr>
              <w:t>COMPETENC</w:t>
            </w:r>
            <w:r>
              <w:rPr>
                <w:rFonts w:ascii="Arial" w:hAnsi="Arial" w:cs="Arial"/>
                <w:b/>
                <w:bCs/>
                <w:sz w:val="20"/>
                <w:szCs w:val="20"/>
              </w:rPr>
              <w:t>E</w:t>
            </w:r>
            <w:r w:rsidRPr="009F7CC8">
              <w:rPr>
                <w:rFonts w:ascii="Arial" w:hAnsi="Arial" w:cs="Arial"/>
                <w:b/>
                <w:bCs/>
                <w:sz w:val="20"/>
                <w:szCs w:val="20"/>
              </w:rPr>
              <w:t xml:space="preserve"> 3.1. Scientific and Analytical Approach</w:t>
            </w:r>
          </w:p>
        </w:tc>
        <w:tc>
          <w:tcPr>
            <w:tcW w:w="567" w:type="dxa"/>
          </w:tcPr>
          <w:p w14:paraId="4BAA417C" w14:textId="77777777" w:rsidR="00806218" w:rsidRPr="009F7CC8" w:rsidRDefault="00806218" w:rsidP="00D4410C">
            <w:pPr>
              <w:jc w:val="center"/>
              <w:rPr>
                <w:rFonts w:ascii="Arial" w:hAnsi="Arial" w:cs="Arial"/>
                <w:b/>
                <w:bCs/>
                <w:sz w:val="20"/>
                <w:szCs w:val="20"/>
              </w:rPr>
            </w:pPr>
            <w:r w:rsidRPr="009F7CC8">
              <w:rPr>
                <w:rFonts w:ascii="Arial" w:hAnsi="Arial" w:cs="Arial"/>
                <w:b/>
                <w:bCs/>
                <w:sz w:val="20"/>
                <w:szCs w:val="20"/>
              </w:rPr>
              <w:t>1</w:t>
            </w:r>
          </w:p>
        </w:tc>
        <w:tc>
          <w:tcPr>
            <w:tcW w:w="567" w:type="dxa"/>
          </w:tcPr>
          <w:p w14:paraId="5D9F0058" w14:textId="77777777" w:rsidR="00806218" w:rsidRPr="009F7CC8" w:rsidRDefault="00806218" w:rsidP="00D4410C">
            <w:pPr>
              <w:jc w:val="center"/>
              <w:rPr>
                <w:rFonts w:ascii="Arial" w:hAnsi="Arial" w:cs="Arial"/>
                <w:b/>
                <w:bCs/>
                <w:sz w:val="20"/>
                <w:szCs w:val="20"/>
              </w:rPr>
            </w:pPr>
            <w:r w:rsidRPr="009F7CC8">
              <w:rPr>
                <w:rFonts w:ascii="Arial" w:hAnsi="Arial" w:cs="Arial"/>
                <w:b/>
                <w:bCs/>
                <w:sz w:val="20"/>
                <w:szCs w:val="20"/>
              </w:rPr>
              <w:t>2</w:t>
            </w:r>
          </w:p>
        </w:tc>
        <w:tc>
          <w:tcPr>
            <w:tcW w:w="567" w:type="dxa"/>
          </w:tcPr>
          <w:p w14:paraId="37DD290E" w14:textId="77777777" w:rsidR="00806218" w:rsidRPr="009F7CC8" w:rsidRDefault="00806218" w:rsidP="00D4410C">
            <w:pPr>
              <w:jc w:val="center"/>
              <w:rPr>
                <w:rFonts w:ascii="Arial" w:hAnsi="Arial" w:cs="Arial"/>
                <w:b/>
                <w:bCs/>
                <w:sz w:val="20"/>
                <w:szCs w:val="20"/>
              </w:rPr>
            </w:pPr>
            <w:r w:rsidRPr="009F7CC8">
              <w:rPr>
                <w:rFonts w:ascii="Arial" w:hAnsi="Arial" w:cs="Arial"/>
                <w:b/>
                <w:bCs/>
                <w:sz w:val="20"/>
                <w:szCs w:val="20"/>
              </w:rPr>
              <w:t>3</w:t>
            </w:r>
          </w:p>
        </w:tc>
        <w:tc>
          <w:tcPr>
            <w:tcW w:w="567" w:type="dxa"/>
          </w:tcPr>
          <w:p w14:paraId="3A7CC5F1" w14:textId="77777777" w:rsidR="00806218" w:rsidRPr="009F7CC8" w:rsidRDefault="00806218" w:rsidP="00D4410C">
            <w:pPr>
              <w:jc w:val="center"/>
              <w:rPr>
                <w:rFonts w:ascii="Arial" w:hAnsi="Arial" w:cs="Arial"/>
                <w:b/>
                <w:bCs/>
                <w:sz w:val="20"/>
                <w:szCs w:val="20"/>
              </w:rPr>
            </w:pPr>
            <w:r w:rsidRPr="009F7CC8">
              <w:rPr>
                <w:rFonts w:ascii="Arial" w:hAnsi="Arial" w:cs="Arial"/>
                <w:b/>
                <w:bCs/>
                <w:sz w:val="20"/>
                <w:szCs w:val="20"/>
              </w:rPr>
              <w:t>4</w:t>
            </w:r>
          </w:p>
        </w:tc>
        <w:tc>
          <w:tcPr>
            <w:tcW w:w="567" w:type="dxa"/>
          </w:tcPr>
          <w:p w14:paraId="5FC28FCE" w14:textId="77777777" w:rsidR="00806218" w:rsidRPr="009F7CC8" w:rsidRDefault="00806218" w:rsidP="00D4410C">
            <w:pPr>
              <w:jc w:val="center"/>
              <w:rPr>
                <w:rFonts w:ascii="Arial" w:hAnsi="Arial" w:cs="Arial"/>
                <w:b/>
                <w:bCs/>
                <w:sz w:val="20"/>
                <w:szCs w:val="20"/>
              </w:rPr>
            </w:pPr>
            <w:r w:rsidRPr="009F7CC8">
              <w:rPr>
                <w:rFonts w:ascii="Arial" w:hAnsi="Arial" w:cs="Arial"/>
                <w:b/>
                <w:bCs/>
                <w:sz w:val="20"/>
                <w:szCs w:val="20"/>
              </w:rPr>
              <w:t>5</w:t>
            </w:r>
          </w:p>
        </w:tc>
      </w:tr>
      <w:tr w:rsidR="00806218" w:rsidRPr="009F7CC8" w14:paraId="31255686" w14:textId="77777777" w:rsidTr="00D4410C">
        <w:trPr>
          <w:trHeight w:val="300"/>
        </w:trPr>
        <w:tc>
          <w:tcPr>
            <w:tcW w:w="6791" w:type="dxa"/>
          </w:tcPr>
          <w:p w14:paraId="001A6A92" w14:textId="77777777" w:rsidR="00806218" w:rsidRPr="009F7CC8" w:rsidRDefault="00806218" w:rsidP="00D4410C">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3.1.1.</w:t>
            </w:r>
            <w:r w:rsidRPr="009F7CC8">
              <w:rPr>
                <w:rFonts w:ascii="Arial" w:hAnsi="Arial" w:cs="Arial"/>
                <w:sz w:val="20"/>
                <w:szCs w:val="20"/>
              </w:rPr>
              <w:t xml:space="preserve"> Plans and implements scientific research, as necessary, for the population it serves, and utilizes the results obtained, as well as those from other research, for the benefit of the community.</w:t>
            </w:r>
          </w:p>
        </w:tc>
        <w:tc>
          <w:tcPr>
            <w:tcW w:w="567" w:type="dxa"/>
          </w:tcPr>
          <w:p w14:paraId="107709A1" w14:textId="77777777" w:rsidR="00806218" w:rsidRPr="009F7CC8" w:rsidRDefault="00806218" w:rsidP="00D4410C">
            <w:pPr>
              <w:jc w:val="both"/>
              <w:rPr>
                <w:rFonts w:ascii="Arial" w:hAnsi="Arial" w:cs="Arial"/>
                <w:b/>
                <w:bCs/>
                <w:sz w:val="20"/>
                <w:szCs w:val="20"/>
              </w:rPr>
            </w:pPr>
          </w:p>
        </w:tc>
        <w:tc>
          <w:tcPr>
            <w:tcW w:w="567" w:type="dxa"/>
          </w:tcPr>
          <w:p w14:paraId="41B92DDF" w14:textId="77777777" w:rsidR="00806218" w:rsidRPr="009F7CC8" w:rsidRDefault="00806218" w:rsidP="00D4410C">
            <w:pPr>
              <w:jc w:val="both"/>
              <w:rPr>
                <w:rFonts w:ascii="Arial" w:hAnsi="Arial" w:cs="Arial"/>
                <w:b/>
                <w:bCs/>
                <w:sz w:val="20"/>
                <w:szCs w:val="20"/>
              </w:rPr>
            </w:pPr>
          </w:p>
        </w:tc>
        <w:tc>
          <w:tcPr>
            <w:tcW w:w="567" w:type="dxa"/>
          </w:tcPr>
          <w:p w14:paraId="782197AF" w14:textId="77777777" w:rsidR="00806218" w:rsidRPr="009F7CC8" w:rsidRDefault="00806218" w:rsidP="00D4410C">
            <w:pPr>
              <w:jc w:val="both"/>
              <w:rPr>
                <w:rFonts w:ascii="Arial" w:hAnsi="Arial" w:cs="Arial"/>
                <w:b/>
                <w:bCs/>
                <w:sz w:val="20"/>
                <w:szCs w:val="20"/>
              </w:rPr>
            </w:pPr>
          </w:p>
        </w:tc>
        <w:tc>
          <w:tcPr>
            <w:tcW w:w="567" w:type="dxa"/>
          </w:tcPr>
          <w:p w14:paraId="3BC51886" w14:textId="77777777" w:rsidR="00806218" w:rsidRPr="009F7CC8" w:rsidRDefault="00806218" w:rsidP="00D4410C">
            <w:pPr>
              <w:jc w:val="both"/>
              <w:rPr>
                <w:rFonts w:ascii="Arial" w:hAnsi="Arial" w:cs="Arial"/>
                <w:b/>
                <w:bCs/>
                <w:sz w:val="20"/>
                <w:szCs w:val="20"/>
              </w:rPr>
            </w:pPr>
          </w:p>
        </w:tc>
        <w:tc>
          <w:tcPr>
            <w:tcW w:w="567" w:type="dxa"/>
          </w:tcPr>
          <w:p w14:paraId="134AA194" w14:textId="77777777" w:rsidR="00806218" w:rsidRPr="009F7CC8" w:rsidRDefault="00806218" w:rsidP="00D4410C">
            <w:pPr>
              <w:jc w:val="both"/>
              <w:rPr>
                <w:rFonts w:ascii="Arial" w:hAnsi="Arial" w:cs="Arial"/>
                <w:b/>
                <w:bCs/>
                <w:sz w:val="20"/>
                <w:szCs w:val="20"/>
              </w:rPr>
            </w:pPr>
          </w:p>
        </w:tc>
      </w:tr>
      <w:tr w:rsidR="00806218" w:rsidRPr="009F7CC8" w14:paraId="46E659AB" w14:textId="77777777" w:rsidTr="00D4410C">
        <w:trPr>
          <w:trHeight w:val="300"/>
        </w:trPr>
        <w:tc>
          <w:tcPr>
            <w:tcW w:w="6791" w:type="dxa"/>
          </w:tcPr>
          <w:p w14:paraId="00752F85" w14:textId="77777777" w:rsidR="00806218" w:rsidRPr="009F7CC8" w:rsidRDefault="00806218" w:rsidP="00D4410C">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3.1.2.</w:t>
            </w:r>
            <w:r w:rsidRPr="009F7CC8">
              <w:rPr>
                <w:rFonts w:ascii="Arial" w:hAnsi="Arial" w:cs="Arial"/>
                <w:sz w:val="20"/>
                <w:szCs w:val="20"/>
              </w:rPr>
              <w:t xml:space="preserve"> Accesses and critically evaluates current literature related to their profession.</w:t>
            </w:r>
          </w:p>
        </w:tc>
        <w:tc>
          <w:tcPr>
            <w:tcW w:w="567" w:type="dxa"/>
          </w:tcPr>
          <w:p w14:paraId="2AACB6D1" w14:textId="77777777" w:rsidR="00806218" w:rsidRPr="009F7CC8" w:rsidRDefault="00806218" w:rsidP="00D4410C">
            <w:pPr>
              <w:jc w:val="both"/>
              <w:rPr>
                <w:rFonts w:ascii="Arial" w:hAnsi="Arial" w:cs="Arial"/>
                <w:b/>
                <w:bCs/>
                <w:sz w:val="20"/>
                <w:szCs w:val="20"/>
              </w:rPr>
            </w:pPr>
          </w:p>
        </w:tc>
        <w:tc>
          <w:tcPr>
            <w:tcW w:w="567" w:type="dxa"/>
          </w:tcPr>
          <w:p w14:paraId="3EEE3DED" w14:textId="77777777" w:rsidR="00806218" w:rsidRPr="009F7CC8" w:rsidRDefault="00806218" w:rsidP="00D4410C">
            <w:pPr>
              <w:jc w:val="both"/>
              <w:rPr>
                <w:rFonts w:ascii="Arial" w:hAnsi="Arial" w:cs="Arial"/>
                <w:b/>
                <w:bCs/>
                <w:sz w:val="20"/>
                <w:szCs w:val="20"/>
              </w:rPr>
            </w:pPr>
          </w:p>
        </w:tc>
        <w:tc>
          <w:tcPr>
            <w:tcW w:w="567" w:type="dxa"/>
          </w:tcPr>
          <w:p w14:paraId="54CA95CF" w14:textId="77777777" w:rsidR="00806218" w:rsidRPr="009F7CC8" w:rsidRDefault="00806218" w:rsidP="00D4410C">
            <w:pPr>
              <w:jc w:val="both"/>
              <w:rPr>
                <w:rFonts w:ascii="Arial" w:hAnsi="Arial" w:cs="Arial"/>
                <w:b/>
                <w:bCs/>
                <w:sz w:val="20"/>
                <w:szCs w:val="20"/>
              </w:rPr>
            </w:pPr>
          </w:p>
        </w:tc>
        <w:tc>
          <w:tcPr>
            <w:tcW w:w="567" w:type="dxa"/>
          </w:tcPr>
          <w:p w14:paraId="7AE20D26" w14:textId="77777777" w:rsidR="00806218" w:rsidRPr="009F7CC8" w:rsidRDefault="00806218" w:rsidP="00D4410C">
            <w:pPr>
              <w:jc w:val="both"/>
              <w:rPr>
                <w:rFonts w:ascii="Arial" w:hAnsi="Arial" w:cs="Arial"/>
                <w:b/>
                <w:bCs/>
                <w:sz w:val="20"/>
                <w:szCs w:val="20"/>
              </w:rPr>
            </w:pPr>
          </w:p>
        </w:tc>
        <w:tc>
          <w:tcPr>
            <w:tcW w:w="567" w:type="dxa"/>
          </w:tcPr>
          <w:p w14:paraId="4D1F5AAC" w14:textId="77777777" w:rsidR="00806218" w:rsidRPr="009F7CC8" w:rsidRDefault="00806218" w:rsidP="00D4410C">
            <w:pPr>
              <w:jc w:val="both"/>
              <w:rPr>
                <w:rFonts w:ascii="Arial" w:hAnsi="Arial" w:cs="Arial"/>
                <w:b/>
                <w:bCs/>
                <w:sz w:val="20"/>
                <w:szCs w:val="20"/>
              </w:rPr>
            </w:pPr>
          </w:p>
        </w:tc>
      </w:tr>
      <w:tr w:rsidR="00806218" w:rsidRPr="009F7CC8" w14:paraId="6EBCBDAD" w14:textId="77777777" w:rsidTr="00D4410C">
        <w:trPr>
          <w:trHeight w:val="300"/>
        </w:trPr>
        <w:tc>
          <w:tcPr>
            <w:tcW w:w="6791" w:type="dxa"/>
          </w:tcPr>
          <w:p w14:paraId="0E0ABF27" w14:textId="77777777" w:rsidR="00806218" w:rsidRPr="009F7CC8" w:rsidRDefault="00806218" w:rsidP="00D4410C">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3.1.3.</w:t>
            </w:r>
            <w:r w:rsidRPr="009F7CC8">
              <w:rPr>
                <w:rFonts w:ascii="Arial" w:hAnsi="Arial" w:cs="Arial"/>
                <w:sz w:val="20"/>
                <w:szCs w:val="20"/>
              </w:rPr>
              <w:t xml:space="preserve"> Applies evidence-based medicine principles in the clinical decision-making process.</w:t>
            </w:r>
          </w:p>
        </w:tc>
        <w:tc>
          <w:tcPr>
            <w:tcW w:w="567" w:type="dxa"/>
          </w:tcPr>
          <w:p w14:paraId="4D540054" w14:textId="77777777" w:rsidR="00806218" w:rsidRPr="009F7CC8" w:rsidRDefault="00806218" w:rsidP="00D4410C">
            <w:pPr>
              <w:jc w:val="both"/>
              <w:rPr>
                <w:rFonts w:ascii="Arial" w:hAnsi="Arial" w:cs="Arial"/>
                <w:b/>
                <w:bCs/>
                <w:sz w:val="20"/>
                <w:szCs w:val="20"/>
              </w:rPr>
            </w:pPr>
          </w:p>
        </w:tc>
        <w:tc>
          <w:tcPr>
            <w:tcW w:w="567" w:type="dxa"/>
          </w:tcPr>
          <w:p w14:paraId="2A9D6318" w14:textId="77777777" w:rsidR="00806218" w:rsidRPr="009F7CC8" w:rsidRDefault="00806218" w:rsidP="00D4410C">
            <w:pPr>
              <w:jc w:val="both"/>
              <w:rPr>
                <w:rFonts w:ascii="Arial" w:hAnsi="Arial" w:cs="Arial"/>
                <w:b/>
                <w:bCs/>
                <w:sz w:val="20"/>
                <w:szCs w:val="20"/>
              </w:rPr>
            </w:pPr>
          </w:p>
        </w:tc>
        <w:tc>
          <w:tcPr>
            <w:tcW w:w="567" w:type="dxa"/>
          </w:tcPr>
          <w:p w14:paraId="72EF5B9E" w14:textId="77777777" w:rsidR="00806218" w:rsidRPr="009F7CC8" w:rsidRDefault="00806218" w:rsidP="00D4410C">
            <w:pPr>
              <w:jc w:val="both"/>
              <w:rPr>
                <w:rFonts w:ascii="Arial" w:hAnsi="Arial" w:cs="Arial"/>
                <w:b/>
                <w:bCs/>
                <w:sz w:val="20"/>
                <w:szCs w:val="20"/>
              </w:rPr>
            </w:pPr>
          </w:p>
        </w:tc>
        <w:tc>
          <w:tcPr>
            <w:tcW w:w="567" w:type="dxa"/>
          </w:tcPr>
          <w:p w14:paraId="639ABCAC" w14:textId="77777777" w:rsidR="00806218" w:rsidRPr="009F7CC8" w:rsidRDefault="00806218" w:rsidP="00D4410C">
            <w:pPr>
              <w:jc w:val="both"/>
              <w:rPr>
                <w:rFonts w:ascii="Arial" w:hAnsi="Arial" w:cs="Arial"/>
                <w:b/>
                <w:bCs/>
                <w:sz w:val="20"/>
                <w:szCs w:val="20"/>
              </w:rPr>
            </w:pPr>
          </w:p>
        </w:tc>
        <w:tc>
          <w:tcPr>
            <w:tcW w:w="567" w:type="dxa"/>
          </w:tcPr>
          <w:p w14:paraId="4245117D" w14:textId="77777777" w:rsidR="00806218" w:rsidRPr="009F7CC8" w:rsidRDefault="00806218" w:rsidP="00D4410C">
            <w:pPr>
              <w:jc w:val="both"/>
              <w:rPr>
                <w:rFonts w:ascii="Arial" w:hAnsi="Arial" w:cs="Arial"/>
                <w:b/>
                <w:bCs/>
                <w:sz w:val="20"/>
                <w:szCs w:val="20"/>
              </w:rPr>
            </w:pPr>
          </w:p>
        </w:tc>
      </w:tr>
      <w:tr w:rsidR="00806218" w:rsidRPr="009F7CC8" w14:paraId="7507EB40" w14:textId="77777777" w:rsidTr="00D4410C">
        <w:trPr>
          <w:trHeight w:val="300"/>
        </w:trPr>
        <w:tc>
          <w:tcPr>
            <w:tcW w:w="6791" w:type="dxa"/>
          </w:tcPr>
          <w:p w14:paraId="59C58ACF" w14:textId="77777777" w:rsidR="00806218" w:rsidRPr="009F7CC8" w:rsidRDefault="00806218" w:rsidP="00D4410C">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3.1.4.</w:t>
            </w:r>
            <w:r w:rsidRPr="009F7CC8">
              <w:rPr>
                <w:rFonts w:ascii="Arial" w:hAnsi="Arial" w:cs="Arial"/>
                <w:sz w:val="20"/>
                <w:szCs w:val="20"/>
              </w:rPr>
              <w:t xml:space="preserve"> Uses information technologies to enhance the effectiveness of healthcare, research, and education activities.</w:t>
            </w:r>
          </w:p>
        </w:tc>
        <w:tc>
          <w:tcPr>
            <w:tcW w:w="567" w:type="dxa"/>
          </w:tcPr>
          <w:p w14:paraId="0A6B15DF" w14:textId="77777777" w:rsidR="00806218" w:rsidRPr="009F7CC8" w:rsidRDefault="00806218" w:rsidP="00D4410C">
            <w:pPr>
              <w:jc w:val="both"/>
              <w:rPr>
                <w:rFonts w:ascii="Arial" w:hAnsi="Arial" w:cs="Arial"/>
                <w:b/>
                <w:bCs/>
                <w:sz w:val="20"/>
                <w:szCs w:val="20"/>
              </w:rPr>
            </w:pPr>
          </w:p>
        </w:tc>
        <w:tc>
          <w:tcPr>
            <w:tcW w:w="567" w:type="dxa"/>
          </w:tcPr>
          <w:p w14:paraId="4932CA5A" w14:textId="77777777" w:rsidR="00806218" w:rsidRPr="009F7CC8" w:rsidRDefault="00806218" w:rsidP="00D4410C">
            <w:pPr>
              <w:jc w:val="both"/>
              <w:rPr>
                <w:rFonts w:ascii="Arial" w:hAnsi="Arial" w:cs="Arial"/>
                <w:b/>
                <w:bCs/>
                <w:sz w:val="20"/>
                <w:szCs w:val="20"/>
              </w:rPr>
            </w:pPr>
          </w:p>
        </w:tc>
        <w:tc>
          <w:tcPr>
            <w:tcW w:w="567" w:type="dxa"/>
          </w:tcPr>
          <w:p w14:paraId="3C89BD55" w14:textId="77777777" w:rsidR="00806218" w:rsidRPr="009F7CC8" w:rsidRDefault="00806218" w:rsidP="00D4410C">
            <w:pPr>
              <w:jc w:val="both"/>
              <w:rPr>
                <w:rFonts w:ascii="Arial" w:hAnsi="Arial" w:cs="Arial"/>
                <w:b/>
                <w:bCs/>
                <w:sz w:val="20"/>
                <w:szCs w:val="20"/>
              </w:rPr>
            </w:pPr>
          </w:p>
        </w:tc>
        <w:tc>
          <w:tcPr>
            <w:tcW w:w="567" w:type="dxa"/>
          </w:tcPr>
          <w:p w14:paraId="0B31292B" w14:textId="77777777" w:rsidR="00806218" w:rsidRPr="009F7CC8" w:rsidRDefault="00806218" w:rsidP="00D4410C">
            <w:pPr>
              <w:jc w:val="both"/>
              <w:rPr>
                <w:rFonts w:ascii="Arial" w:hAnsi="Arial" w:cs="Arial"/>
                <w:b/>
                <w:bCs/>
                <w:sz w:val="20"/>
                <w:szCs w:val="20"/>
              </w:rPr>
            </w:pPr>
          </w:p>
        </w:tc>
        <w:tc>
          <w:tcPr>
            <w:tcW w:w="567" w:type="dxa"/>
          </w:tcPr>
          <w:p w14:paraId="78050E71" w14:textId="77777777" w:rsidR="00806218" w:rsidRPr="009F7CC8" w:rsidRDefault="00806218" w:rsidP="00D4410C">
            <w:pPr>
              <w:jc w:val="both"/>
              <w:rPr>
                <w:rFonts w:ascii="Arial" w:hAnsi="Arial" w:cs="Arial"/>
                <w:b/>
                <w:bCs/>
                <w:sz w:val="20"/>
                <w:szCs w:val="20"/>
              </w:rPr>
            </w:pPr>
          </w:p>
        </w:tc>
      </w:tr>
      <w:tr w:rsidR="00806218" w:rsidRPr="009F7CC8" w14:paraId="00DE8955" w14:textId="77777777" w:rsidTr="00D4410C">
        <w:trPr>
          <w:trHeight w:val="300"/>
        </w:trPr>
        <w:tc>
          <w:tcPr>
            <w:tcW w:w="6791" w:type="dxa"/>
          </w:tcPr>
          <w:p w14:paraId="4BD8ED29" w14:textId="327B2B9A" w:rsidR="00806218" w:rsidRPr="009F7CC8" w:rsidRDefault="00806218" w:rsidP="00F96D49">
            <w:pPr>
              <w:jc w:val="both"/>
              <w:rPr>
                <w:rFonts w:ascii="Arial" w:hAnsi="Arial" w:cs="Arial"/>
                <w:b/>
                <w:bCs/>
                <w:sz w:val="20"/>
                <w:szCs w:val="20"/>
              </w:rPr>
            </w:pPr>
            <w:r w:rsidRPr="009F7CC8">
              <w:rPr>
                <w:rFonts w:ascii="Arial" w:hAnsi="Arial" w:cs="Arial"/>
                <w:b/>
                <w:bCs/>
                <w:sz w:val="20"/>
                <w:szCs w:val="20"/>
              </w:rPr>
              <w:t>COMPETENC</w:t>
            </w:r>
            <w:r w:rsidR="00F96D49">
              <w:rPr>
                <w:rFonts w:ascii="Arial" w:hAnsi="Arial" w:cs="Arial"/>
                <w:b/>
                <w:bCs/>
                <w:sz w:val="20"/>
                <w:szCs w:val="20"/>
              </w:rPr>
              <w:t>E</w:t>
            </w:r>
            <w:r w:rsidRPr="009F7CC8">
              <w:rPr>
                <w:rFonts w:ascii="Arial" w:hAnsi="Arial" w:cs="Arial"/>
                <w:b/>
                <w:bCs/>
                <w:sz w:val="20"/>
                <w:szCs w:val="20"/>
              </w:rPr>
              <w:t xml:space="preserve"> 3.2. Lifelong Learner</w:t>
            </w:r>
          </w:p>
        </w:tc>
        <w:tc>
          <w:tcPr>
            <w:tcW w:w="567" w:type="dxa"/>
          </w:tcPr>
          <w:p w14:paraId="5C0F21EC" w14:textId="77777777" w:rsidR="00806218" w:rsidRPr="009F7CC8" w:rsidRDefault="00806218" w:rsidP="00D4410C">
            <w:pPr>
              <w:jc w:val="both"/>
              <w:rPr>
                <w:rFonts w:ascii="Arial" w:hAnsi="Arial" w:cs="Arial"/>
                <w:b/>
                <w:bCs/>
                <w:sz w:val="20"/>
                <w:szCs w:val="20"/>
              </w:rPr>
            </w:pPr>
          </w:p>
        </w:tc>
        <w:tc>
          <w:tcPr>
            <w:tcW w:w="567" w:type="dxa"/>
          </w:tcPr>
          <w:p w14:paraId="4B954761" w14:textId="77777777" w:rsidR="00806218" w:rsidRPr="009F7CC8" w:rsidRDefault="00806218" w:rsidP="00D4410C">
            <w:pPr>
              <w:jc w:val="both"/>
              <w:rPr>
                <w:rFonts w:ascii="Arial" w:hAnsi="Arial" w:cs="Arial"/>
                <w:b/>
                <w:bCs/>
                <w:sz w:val="20"/>
                <w:szCs w:val="20"/>
              </w:rPr>
            </w:pPr>
          </w:p>
        </w:tc>
        <w:tc>
          <w:tcPr>
            <w:tcW w:w="567" w:type="dxa"/>
          </w:tcPr>
          <w:p w14:paraId="38E03C9D" w14:textId="77777777" w:rsidR="00806218" w:rsidRPr="009F7CC8" w:rsidRDefault="00806218" w:rsidP="00D4410C">
            <w:pPr>
              <w:jc w:val="both"/>
              <w:rPr>
                <w:rFonts w:ascii="Arial" w:hAnsi="Arial" w:cs="Arial"/>
                <w:b/>
                <w:bCs/>
                <w:sz w:val="20"/>
                <w:szCs w:val="20"/>
              </w:rPr>
            </w:pPr>
          </w:p>
        </w:tc>
        <w:tc>
          <w:tcPr>
            <w:tcW w:w="567" w:type="dxa"/>
          </w:tcPr>
          <w:p w14:paraId="0D822DDA" w14:textId="77777777" w:rsidR="00806218" w:rsidRPr="009F7CC8" w:rsidRDefault="00806218" w:rsidP="00D4410C">
            <w:pPr>
              <w:jc w:val="both"/>
              <w:rPr>
                <w:rFonts w:ascii="Arial" w:hAnsi="Arial" w:cs="Arial"/>
                <w:b/>
                <w:bCs/>
                <w:sz w:val="20"/>
                <w:szCs w:val="20"/>
              </w:rPr>
            </w:pPr>
          </w:p>
        </w:tc>
        <w:tc>
          <w:tcPr>
            <w:tcW w:w="567" w:type="dxa"/>
          </w:tcPr>
          <w:p w14:paraId="5625BD5D" w14:textId="77777777" w:rsidR="00806218" w:rsidRPr="009F7CC8" w:rsidRDefault="00806218" w:rsidP="00D4410C">
            <w:pPr>
              <w:jc w:val="both"/>
              <w:rPr>
                <w:rFonts w:ascii="Arial" w:hAnsi="Arial" w:cs="Arial"/>
                <w:b/>
                <w:bCs/>
                <w:sz w:val="20"/>
                <w:szCs w:val="20"/>
              </w:rPr>
            </w:pPr>
          </w:p>
        </w:tc>
      </w:tr>
      <w:tr w:rsidR="00806218" w:rsidRPr="009F7CC8" w14:paraId="55DE2F0E" w14:textId="77777777" w:rsidTr="00D4410C">
        <w:trPr>
          <w:trHeight w:val="300"/>
        </w:trPr>
        <w:tc>
          <w:tcPr>
            <w:tcW w:w="6791" w:type="dxa"/>
          </w:tcPr>
          <w:p w14:paraId="74472E9C" w14:textId="77777777" w:rsidR="00806218" w:rsidRPr="009F7CC8" w:rsidRDefault="00806218" w:rsidP="00D4410C">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3.2.1.</w:t>
            </w:r>
            <w:r w:rsidRPr="009F7CC8">
              <w:rPr>
                <w:rFonts w:ascii="Arial" w:hAnsi="Arial" w:cs="Arial"/>
                <w:sz w:val="20"/>
                <w:szCs w:val="20"/>
              </w:rPr>
              <w:t xml:space="preserve"> Manages effectively individual study processes and career development.</w:t>
            </w:r>
          </w:p>
        </w:tc>
        <w:tc>
          <w:tcPr>
            <w:tcW w:w="567" w:type="dxa"/>
          </w:tcPr>
          <w:p w14:paraId="69D4015E" w14:textId="77777777" w:rsidR="00806218" w:rsidRPr="009F7CC8" w:rsidRDefault="00806218" w:rsidP="00D4410C">
            <w:pPr>
              <w:jc w:val="both"/>
              <w:rPr>
                <w:rFonts w:ascii="Arial" w:hAnsi="Arial" w:cs="Arial"/>
                <w:b/>
                <w:bCs/>
                <w:sz w:val="20"/>
                <w:szCs w:val="20"/>
              </w:rPr>
            </w:pPr>
          </w:p>
        </w:tc>
        <w:tc>
          <w:tcPr>
            <w:tcW w:w="567" w:type="dxa"/>
          </w:tcPr>
          <w:p w14:paraId="054571B5" w14:textId="77777777" w:rsidR="00806218" w:rsidRPr="009F7CC8" w:rsidRDefault="00806218" w:rsidP="00D4410C">
            <w:pPr>
              <w:jc w:val="both"/>
              <w:rPr>
                <w:rFonts w:ascii="Arial" w:hAnsi="Arial" w:cs="Arial"/>
                <w:b/>
                <w:bCs/>
                <w:sz w:val="20"/>
                <w:szCs w:val="20"/>
              </w:rPr>
            </w:pPr>
          </w:p>
        </w:tc>
        <w:tc>
          <w:tcPr>
            <w:tcW w:w="567" w:type="dxa"/>
          </w:tcPr>
          <w:p w14:paraId="5427D836" w14:textId="77777777" w:rsidR="00806218" w:rsidRPr="009F7CC8" w:rsidRDefault="00806218" w:rsidP="00D4410C">
            <w:pPr>
              <w:jc w:val="both"/>
              <w:rPr>
                <w:rFonts w:ascii="Arial" w:hAnsi="Arial" w:cs="Arial"/>
                <w:b/>
                <w:bCs/>
                <w:sz w:val="20"/>
                <w:szCs w:val="20"/>
              </w:rPr>
            </w:pPr>
          </w:p>
        </w:tc>
        <w:tc>
          <w:tcPr>
            <w:tcW w:w="567" w:type="dxa"/>
          </w:tcPr>
          <w:p w14:paraId="179E76F2" w14:textId="77777777" w:rsidR="00806218" w:rsidRPr="009F7CC8" w:rsidRDefault="00806218" w:rsidP="00D4410C">
            <w:pPr>
              <w:jc w:val="both"/>
              <w:rPr>
                <w:rFonts w:ascii="Arial" w:hAnsi="Arial" w:cs="Arial"/>
                <w:b/>
                <w:bCs/>
                <w:sz w:val="20"/>
                <w:szCs w:val="20"/>
              </w:rPr>
            </w:pPr>
          </w:p>
        </w:tc>
        <w:tc>
          <w:tcPr>
            <w:tcW w:w="567" w:type="dxa"/>
          </w:tcPr>
          <w:p w14:paraId="3545E7E6" w14:textId="77777777" w:rsidR="00806218" w:rsidRPr="009F7CC8" w:rsidRDefault="00806218" w:rsidP="00D4410C">
            <w:pPr>
              <w:jc w:val="both"/>
              <w:rPr>
                <w:rFonts w:ascii="Arial" w:hAnsi="Arial" w:cs="Arial"/>
                <w:b/>
                <w:bCs/>
                <w:sz w:val="20"/>
                <w:szCs w:val="20"/>
              </w:rPr>
            </w:pPr>
          </w:p>
        </w:tc>
      </w:tr>
      <w:tr w:rsidR="00806218" w:rsidRPr="009F7CC8" w14:paraId="28681075" w14:textId="77777777" w:rsidTr="00D4410C">
        <w:trPr>
          <w:trHeight w:val="300"/>
        </w:trPr>
        <w:tc>
          <w:tcPr>
            <w:tcW w:w="6791" w:type="dxa"/>
          </w:tcPr>
          <w:p w14:paraId="47C01762" w14:textId="77777777" w:rsidR="00806218" w:rsidRPr="009F7CC8" w:rsidRDefault="00806218" w:rsidP="00D4410C">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3.2.2.</w:t>
            </w:r>
            <w:r w:rsidRPr="009F7CC8">
              <w:rPr>
                <w:rFonts w:ascii="Arial" w:hAnsi="Arial" w:cs="Arial"/>
                <w:sz w:val="20"/>
                <w:szCs w:val="20"/>
              </w:rPr>
              <w:t xml:space="preserve"> Demonstrates skills in acquiring, evaluating, integrating new information with existing knowledge, applying to professional situations, and adapting to changing conditions throughout professional career.</w:t>
            </w:r>
          </w:p>
        </w:tc>
        <w:tc>
          <w:tcPr>
            <w:tcW w:w="567" w:type="dxa"/>
          </w:tcPr>
          <w:p w14:paraId="2F4DE8A3" w14:textId="77777777" w:rsidR="00806218" w:rsidRPr="009F7CC8" w:rsidRDefault="00806218" w:rsidP="00D4410C">
            <w:pPr>
              <w:jc w:val="both"/>
              <w:rPr>
                <w:rFonts w:ascii="Arial" w:hAnsi="Arial" w:cs="Arial"/>
                <w:b/>
                <w:bCs/>
                <w:sz w:val="20"/>
                <w:szCs w:val="20"/>
              </w:rPr>
            </w:pPr>
          </w:p>
        </w:tc>
        <w:tc>
          <w:tcPr>
            <w:tcW w:w="567" w:type="dxa"/>
          </w:tcPr>
          <w:p w14:paraId="5AE28D7B" w14:textId="77777777" w:rsidR="00806218" w:rsidRPr="009F7CC8" w:rsidRDefault="00806218" w:rsidP="00D4410C">
            <w:pPr>
              <w:jc w:val="both"/>
              <w:rPr>
                <w:rFonts w:ascii="Arial" w:hAnsi="Arial" w:cs="Arial"/>
                <w:b/>
                <w:bCs/>
                <w:sz w:val="20"/>
                <w:szCs w:val="20"/>
              </w:rPr>
            </w:pPr>
          </w:p>
        </w:tc>
        <w:tc>
          <w:tcPr>
            <w:tcW w:w="567" w:type="dxa"/>
          </w:tcPr>
          <w:p w14:paraId="405A8079" w14:textId="77777777" w:rsidR="00806218" w:rsidRPr="009F7CC8" w:rsidRDefault="00806218" w:rsidP="00D4410C">
            <w:pPr>
              <w:jc w:val="both"/>
              <w:rPr>
                <w:rFonts w:ascii="Arial" w:hAnsi="Arial" w:cs="Arial"/>
                <w:b/>
                <w:bCs/>
                <w:sz w:val="20"/>
                <w:szCs w:val="20"/>
              </w:rPr>
            </w:pPr>
          </w:p>
        </w:tc>
        <w:tc>
          <w:tcPr>
            <w:tcW w:w="567" w:type="dxa"/>
          </w:tcPr>
          <w:p w14:paraId="6AFF8529" w14:textId="77777777" w:rsidR="00806218" w:rsidRPr="009F7CC8" w:rsidRDefault="00806218" w:rsidP="00D4410C">
            <w:pPr>
              <w:jc w:val="both"/>
              <w:rPr>
                <w:rFonts w:ascii="Arial" w:hAnsi="Arial" w:cs="Arial"/>
                <w:b/>
                <w:bCs/>
                <w:sz w:val="20"/>
                <w:szCs w:val="20"/>
              </w:rPr>
            </w:pPr>
          </w:p>
        </w:tc>
        <w:tc>
          <w:tcPr>
            <w:tcW w:w="567" w:type="dxa"/>
          </w:tcPr>
          <w:p w14:paraId="67A4629D" w14:textId="77777777" w:rsidR="00806218" w:rsidRPr="009F7CC8" w:rsidRDefault="00806218" w:rsidP="00D4410C">
            <w:pPr>
              <w:jc w:val="both"/>
              <w:rPr>
                <w:rFonts w:ascii="Arial" w:hAnsi="Arial" w:cs="Arial"/>
                <w:b/>
                <w:bCs/>
                <w:sz w:val="20"/>
                <w:szCs w:val="20"/>
              </w:rPr>
            </w:pPr>
          </w:p>
        </w:tc>
      </w:tr>
      <w:tr w:rsidR="00806218" w:rsidRPr="009F7CC8" w14:paraId="02856BB7" w14:textId="77777777" w:rsidTr="00D4410C">
        <w:trPr>
          <w:trHeight w:val="300"/>
        </w:trPr>
        <w:tc>
          <w:tcPr>
            <w:tcW w:w="6791" w:type="dxa"/>
          </w:tcPr>
          <w:p w14:paraId="3B4C0FCD" w14:textId="77777777" w:rsidR="00806218" w:rsidRPr="009F7CC8" w:rsidRDefault="00806218" w:rsidP="00D4410C">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3.2.3.</w:t>
            </w:r>
            <w:r w:rsidRPr="009F7CC8">
              <w:rPr>
                <w:rFonts w:ascii="Arial" w:hAnsi="Arial" w:cs="Arial"/>
                <w:sz w:val="20"/>
                <w:szCs w:val="20"/>
              </w:rPr>
              <w:t xml:space="preserve"> Selects the right learning resources to improve the quality of health care and organizes the learning process.</w:t>
            </w:r>
          </w:p>
        </w:tc>
        <w:tc>
          <w:tcPr>
            <w:tcW w:w="567" w:type="dxa"/>
          </w:tcPr>
          <w:p w14:paraId="70070742" w14:textId="77777777" w:rsidR="00806218" w:rsidRPr="009F7CC8" w:rsidRDefault="00806218" w:rsidP="00D4410C">
            <w:pPr>
              <w:jc w:val="both"/>
              <w:rPr>
                <w:rFonts w:ascii="Arial" w:hAnsi="Arial" w:cs="Arial"/>
                <w:b/>
                <w:bCs/>
                <w:sz w:val="20"/>
                <w:szCs w:val="20"/>
              </w:rPr>
            </w:pPr>
          </w:p>
        </w:tc>
        <w:tc>
          <w:tcPr>
            <w:tcW w:w="567" w:type="dxa"/>
          </w:tcPr>
          <w:p w14:paraId="58AE5C5F" w14:textId="77777777" w:rsidR="00806218" w:rsidRPr="009F7CC8" w:rsidRDefault="00806218" w:rsidP="00D4410C">
            <w:pPr>
              <w:jc w:val="both"/>
              <w:rPr>
                <w:rFonts w:ascii="Arial" w:hAnsi="Arial" w:cs="Arial"/>
                <w:b/>
                <w:bCs/>
                <w:sz w:val="20"/>
                <w:szCs w:val="20"/>
              </w:rPr>
            </w:pPr>
          </w:p>
        </w:tc>
        <w:tc>
          <w:tcPr>
            <w:tcW w:w="567" w:type="dxa"/>
          </w:tcPr>
          <w:p w14:paraId="341A89D8" w14:textId="77777777" w:rsidR="00806218" w:rsidRPr="009F7CC8" w:rsidRDefault="00806218" w:rsidP="00D4410C">
            <w:pPr>
              <w:jc w:val="both"/>
              <w:rPr>
                <w:rFonts w:ascii="Arial" w:hAnsi="Arial" w:cs="Arial"/>
                <w:b/>
                <w:bCs/>
                <w:sz w:val="20"/>
                <w:szCs w:val="20"/>
              </w:rPr>
            </w:pPr>
          </w:p>
        </w:tc>
        <w:tc>
          <w:tcPr>
            <w:tcW w:w="567" w:type="dxa"/>
          </w:tcPr>
          <w:p w14:paraId="7926FB6E" w14:textId="77777777" w:rsidR="00806218" w:rsidRPr="009F7CC8" w:rsidRDefault="00806218" w:rsidP="00D4410C">
            <w:pPr>
              <w:jc w:val="both"/>
              <w:rPr>
                <w:rFonts w:ascii="Arial" w:hAnsi="Arial" w:cs="Arial"/>
                <w:b/>
                <w:bCs/>
                <w:sz w:val="20"/>
                <w:szCs w:val="20"/>
              </w:rPr>
            </w:pPr>
          </w:p>
        </w:tc>
        <w:tc>
          <w:tcPr>
            <w:tcW w:w="567" w:type="dxa"/>
          </w:tcPr>
          <w:p w14:paraId="6788B49A" w14:textId="77777777" w:rsidR="00806218" w:rsidRPr="009F7CC8" w:rsidRDefault="00806218" w:rsidP="00D4410C">
            <w:pPr>
              <w:jc w:val="both"/>
              <w:rPr>
                <w:rFonts w:ascii="Arial" w:hAnsi="Arial" w:cs="Arial"/>
                <w:b/>
                <w:bCs/>
                <w:sz w:val="20"/>
                <w:szCs w:val="20"/>
              </w:rPr>
            </w:pPr>
          </w:p>
        </w:tc>
      </w:tr>
    </w:tbl>
    <w:p w14:paraId="155C71AB" w14:textId="77777777" w:rsidR="00631FD0" w:rsidRDefault="00631FD0" w:rsidP="00C66C02">
      <w:pPr>
        <w:shd w:val="clear" w:color="auto" w:fill="FFFFFF"/>
        <w:rPr>
          <w:rFonts w:ascii="Verdana" w:hAnsi="Verdana" w:cs="Calibri"/>
          <w:sz w:val="18"/>
          <w:szCs w:val="18"/>
        </w:rPr>
      </w:pPr>
    </w:p>
    <w:p w14:paraId="7EF301C4" w14:textId="77777777" w:rsidR="00631FD0" w:rsidRDefault="00631FD0" w:rsidP="00C66C02">
      <w:pPr>
        <w:shd w:val="clear" w:color="auto" w:fill="FFFFFF"/>
        <w:rPr>
          <w:rFonts w:ascii="Verdana" w:hAnsi="Verdana" w:cs="Calibri"/>
          <w:sz w:val="18"/>
          <w:szCs w:val="18"/>
        </w:rPr>
      </w:pPr>
    </w:p>
    <w:p w14:paraId="143E14E6" w14:textId="77777777" w:rsidR="00631FD0" w:rsidRDefault="00631FD0" w:rsidP="00C66C02">
      <w:pPr>
        <w:shd w:val="clear" w:color="auto" w:fill="FFFFFF"/>
        <w:rPr>
          <w:rFonts w:ascii="Verdana" w:hAnsi="Verdana" w:cs="Calibri"/>
          <w:sz w:val="18"/>
          <w:szCs w:val="18"/>
        </w:rPr>
      </w:pPr>
    </w:p>
    <w:p w14:paraId="206ABF36" w14:textId="77777777" w:rsidR="00631FD0" w:rsidRDefault="00631FD0" w:rsidP="00C66C02">
      <w:pPr>
        <w:shd w:val="clear" w:color="auto" w:fill="FFFFFF"/>
        <w:rPr>
          <w:rFonts w:ascii="Verdana" w:hAnsi="Verdana" w:cs="Calibri"/>
          <w:sz w:val="18"/>
          <w:szCs w:val="18"/>
        </w:rPr>
      </w:pPr>
    </w:p>
    <w:p w14:paraId="4D732ACB" w14:textId="77777777" w:rsidR="00631FD0" w:rsidRDefault="00631FD0" w:rsidP="00C66C02">
      <w:pPr>
        <w:shd w:val="clear" w:color="auto" w:fill="FFFFFF"/>
        <w:rPr>
          <w:rFonts w:ascii="Verdana" w:hAnsi="Verdana" w:cs="Calibri"/>
          <w:sz w:val="18"/>
          <w:szCs w:val="18"/>
        </w:rPr>
      </w:pPr>
    </w:p>
    <w:p w14:paraId="11CF33EF" w14:textId="77777777" w:rsidR="00631FD0" w:rsidRDefault="00631FD0" w:rsidP="00C66C02">
      <w:pPr>
        <w:shd w:val="clear" w:color="auto" w:fill="FFFFFF"/>
        <w:rPr>
          <w:rFonts w:ascii="Verdana" w:hAnsi="Verdana" w:cs="Calibri"/>
          <w:sz w:val="18"/>
          <w:szCs w:val="18"/>
        </w:rPr>
      </w:pPr>
    </w:p>
    <w:p w14:paraId="5CCC916D" w14:textId="77777777" w:rsidR="001E36BA" w:rsidRDefault="001E36BA" w:rsidP="00C66C02">
      <w:pPr>
        <w:shd w:val="clear" w:color="auto" w:fill="FFFFFF"/>
        <w:rPr>
          <w:rFonts w:ascii="Verdana" w:hAnsi="Verdana" w:cs="Calibri"/>
          <w:sz w:val="18"/>
          <w:szCs w:val="18"/>
        </w:rPr>
      </w:pPr>
    </w:p>
    <w:p w14:paraId="2EF3F6E3" w14:textId="77777777" w:rsidR="001E36BA" w:rsidRDefault="001E36BA" w:rsidP="00C66C02">
      <w:pPr>
        <w:shd w:val="clear" w:color="auto" w:fill="FFFFFF"/>
        <w:rPr>
          <w:rFonts w:ascii="Verdana" w:hAnsi="Verdana" w:cs="Calibri"/>
          <w:sz w:val="18"/>
          <w:szCs w:val="18"/>
        </w:rPr>
      </w:pPr>
    </w:p>
    <w:tbl>
      <w:tblPr>
        <w:tblW w:w="4916"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5302"/>
        <w:gridCol w:w="896"/>
        <w:gridCol w:w="901"/>
        <w:gridCol w:w="1815"/>
      </w:tblGrid>
      <w:tr w:rsidR="001E36BA" w:rsidRPr="006C596C" w14:paraId="73B35436" w14:textId="77777777" w:rsidTr="003A5E06">
        <w:trPr>
          <w:trHeight w:val="525"/>
          <w:tblCellSpacing w:w="15" w:type="dxa"/>
          <w:jc w:val="center"/>
        </w:trPr>
        <w:tc>
          <w:tcPr>
            <w:tcW w:w="4966" w:type="pct"/>
            <w:gridSpan w:val="4"/>
            <w:tcBorders>
              <w:bottom w:val="single" w:sz="6" w:space="0" w:color="CCCCCC"/>
            </w:tcBorders>
            <w:shd w:val="clear" w:color="auto" w:fill="FFFFFF"/>
            <w:tcMar>
              <w:top w:w="15" w:type="dxa"/>
              <w:left w:w="75" w:type="dxa"/>
              <w:bottom w:w="15" w:type="dxa"/>
              <w:right w:w="15" w:type="dxa"/>
            </w:tcMar>
            <w:vAlign w:val="center"/>
          </w:tcPr>
          <w:p w14:paraId="605338B5" w14:textId="77777777" w:rsidR="001E36BA" w:rsidRPr="006C596C" w:rsidRDefault="001E36BA" w:rsidP="003A5E06">
            <w:pPr>
              <w:spacing w:line="240" w:lineRule="atLeast"/>
              <w:jc w:val="center"/>
              <w:rPr>
                <w:rFonts w:ascii="Verdana" w:hAnsi="Verdana"/>
                <w:sz w:val="18"/>
                <w:szCs w:val="18"/>
              </w:rPr>
            </w:pPr>
            <w:r w:rsidRPr="006C596C">
              <w:rPr>
                <w:rFonts w:ascii="Verdana" w:hAnsi="Verdana"/>
                <w:b/>
                <w:bCs/>
                <w:sz w:val="18"/>
                <w:szCs w:val="18"/>
              </w:rPr>
              <w:t>ECTS ALLOCATED BASED ON STUDENT WORKLOAD BY THE COURSE DESCRIPTION</w:t>
            </w:r>
          </w:p>
        </w:tc>
      </w:tr>
      <w:tr w:rsidR="001E36BA" w:rsidRPr="006C596C" w14:paraId="09109CDE" w14:textId="77777777" w:rsidTr="003A5E06">
        <w:trPr>
          <w:trHeight w:val="450"/>
          <w:tblCellSpacing w:w="15" w:type="dxa"/>
          <w:jc w:val="center"/>
        </w:trPr>
        <w:tc>
          <w:tcPr>
            <w:tcW w:w="2984" w:type="pct"/>
            <w:tcBorders>
              <w:bottom w:val="single" w:sz="6" w:space="0" w:color="CCCCCC"/>
            </w:tcBorders>
            <w:shd w:val="clear" w:color="auto" w:fill="FFFFFF"/>
            <w:tcMar>
              <w:top w:w="15" w:type="dxa"/>
              <w:left w:w="75" w:type="dxa"/>
              <w:bottom w:w="15" w:type="dxa"/>
              <w:right w:w="15" w:type="dxa"/>
            </w:tcMar>
            <w:vAlign w:val="center"/>
          </w:tcPr>
          <w:p w14:paraId="41B2A15D" w14:textId="77777777" w:rsidR="001E36BA" w:rsidRPr="006C596C" w:rsidRDefault="001E36BA" w:rsidP="003A5E06">
            <w:pPr>
              <w:spacing w:line="240" w:lineRule="atLeast"/>
              <w:rPr>
                <w:rFonts w:ascii="Verdana" w:hAnsi="Verdana"/>
                <w:sz w:val="18"/>
                <w:szCs w:val="18"/>
              </w:rPr>
            </w:pPr>
            <w:r w:rsidRPr="006C596C">
              <w:rPr>
                <w:rFonts w:ascii="Verdana" w:hAnsi="Verdana"/>
                <w:sz w:val="18"/>
                <w:szCs w:val="18"/>
              </w:rPr>
              <w:t>Activities</w:t>
            </w:r>
          </w:p>
        </w:tc>
        <w:tc>
          <w:tcPr>
            <w:tcW w:w="486" w:type="pct"/>
            <w:tcBorders>
              <w:bottom w:val="single" w:sz="6" w:space="0" w:color="CCCCCC"/>
            </w:tcBorders>
            <w:shd w:val="clear" w:color="auto" w:fill="FFFFFF"/>
            <w:tcMar>
              <w:top w:w="15" w:type="dxa"/>
              <w:left w:w="75" w:type="dxa"/>
              <w:bottom w:w="15" w:type="dxa"/>
              <w:right w:w="15" w:type="dxa"/>
            </w:tcMar>
            <w:vAlign w:val="center"/>
          </w:tcPr>
          <w:p w14:paraId="7CE54F76" w14:textId="77777777" w:rsidR="001E36BA" w:rsidRPr="006C596C" w:rsidRDefault="001E36BA" w:rsidP="003A5E06">
            <w:pPr>
              <w:spacing w:line="240" w:lineRule="atLeast"/>
              <w:jc w:val="center"/>
              <w:rPr>
                <w:rFonts w:ascii="Verdana" w:hAnsi="Verdana"/>
                <w:sz w:val="18"/>
                <w:szCs w:val="18"/>
              </w:rPr>
            </w:pPr>
            <w:r w:rsidRPr="006C596C">
              <w:rPr>
                <w:rFonts w:ascii="Verdana" w:hAnsi="Verdana"/>
                <w:sz w:val="18"/>
                <w:szCs w:val="18"/>
              </w:rPr>
              <w:t>Quantity</w:t>
            </w:r>
          </w:p>
        </w:tc>
        <w:tc>
          <w:tcPr>
            <w:tcW w:w="489" w:type="pct"/>
            <w:tcBorders>
              <w:bottom w:val="single" w:sz="6" w:space="0" w:color="CCCCCC"/>
            </w:tcBorders>
            <w:shd w:val="clear" w:color="auto" w:fill="FFFFFF"/>
            <w:tcMar>
              <w:top w:w="15" w:type="dxa"/>
              <w:left w:w="75" w:type="dxa"/>
              <w:bottom w:w="15" w:type="dxa"/>
              <w:right w:w="15" w:type="dxa"/>
            </w:tcMar>
            <w:vAlign w:val="center"/>
          </w:tcPr>
          <w:p w14:paraId="04266A8A" w14:textId="77777777" w:rsidR="001E36BA" w:rsidRPr="006C596C" w:rsidRDefault="001E36BA" w:rsidP="003A5E06">
            <w:pPr>
              <w:spacing w:line="240" w:lineRule="atLeast"/>
              <w:jc w:val="center"/>
              <w:rPr>
                <w:rFonts w:ascii="Verdana" w:hAnsi="Verdana"/>
                <w:sz w:val="18"/>
                <w:szCs w:val="18"/>
              </w:rPr>
            </w:pPr>
            <w:r w:rsidRPr="006C596C">
              <w:rPr>
                <w:rFonts w:ascii="Verdana" w:hAnsi="Verdana"/>
                <w:sz w:val="18"/>
                <w:szCs w:val="18"/>
              </w:rPr>
              <w:t>Duration</w:t>
            </w:r>
            <w:r w:rsidRPr="006C596C">
              <w:rPr>
                <w:rFonts w:ascii="Verdana" w:hAnsi="Verdana"/>
                <w:sz w:val="18"/>
                <w:szCs w:val="18"/>
              </w:rPr>
              <w:br/>
              <w:t>(Hour)</w:t>
            </w:r>
          </w:p>
        </w:tc>
        <w:tc>
          <w:tcPr>
            <w:tcW w:w="957" w:type="pct"/>
            <w:tcBorders>
              <w:bottom w:val="single" w:sz="6" w:space="0" w:color="CCCCCC"/>
            </w:tcBorders>
            <w:shd w:val="clear" w:color="auto" w:fill="FFFFFF"/>
            <w:tcMar>
              <w:top w:w="15" w:type="dxa"/>
              <w:left w:w="75" w:type="dxa"/>
              <w:bottom w:w="15" w:type="dxa"/>
              <w:right w:w="15" w:type="dxa"/>
            </w:tcMar>
            <w:vAlign w:val="center"/>
          </w:tcPr>
          <w:p w14:paraId="50D1EF99" w14:textId="77777777" w:rsidR="001E36BA" w:rsidRPr="006C596C" w:rsidRDefault="001E36BA" w:rsidP="003A5E06">
            <w:pPr>
              <w:spacing w:line="240" w:lineRule="atLeast"/>
              <w:jc w:val="center"/>
              <w:rPr>
                <w:rFonts w:ascii="Verdana" w:hAnsi="Verdana"/>
                <w:sz w:val="18"/>
                <w:szCs w:val="18"/>
              </w:rPr>
            </w:pPr>
            <w:r w:rsidRPr="006C596C">
              <w:rPr>
                <w:rFonts w:ascii="Verdana" w:hAnsi="Verdana"/>
                <w:sz w:val="18"/>
                <w:szCs w:val="18"/>
              </w:rPr>
              <w:t>Total</w:t>
            </w:r>
          </w:p>
          <w:p w14:paraId="20E194A7" w14:textId="77777777" w:rsidR="001E36BA" w:rsidRPr="006C596C" w:rsidRDefault="001E36BA" w:rsidP="003A5E06">
            <w:pPr>
              <w:spacing w:line="240" w:lineRule="atLeast"/>
              <w:jc w:val="center"/>
              <w:rPr>
                <w:rFonts w:ascii="Verdana" w:hAnsi="Verdana"/>
                <w:sz w:val="18"/>
                <w:szCs w:val="18"/>
              </w:rPr>
            </w:pPr>
            <w:r w:rsidRPr="006C596C">
              <w:rPr>
                <w:rFonts w:ascii="Verdana" w:hAnsi="Verdana"/>
                <w:sz w:val="18"/>
                <w:szCs w:val="18"/>
              </w:rPr>
              <w:t>Workload (Hour)</w:t>
            </w:r>
          </w:p>
        </w:tc>
      </w:tr>
      <w:tr w:rsidR="001E36BA" w:rsidRPr="006C596C" w14:paraId="743110E5" w14:textId="77777777" w:rsidTr="003A5E06">
        <w:trPr>
          <w:trHeight w:val="450"/>
          <w:tblCellSpacing w:w="15" w:type="dxa"/>
          <w:jc w:val="center"/>
        </w:trPr>
        <w:tc>
          <w:tcPr>
            <w:tcW w:w="2984" w:type="pct"/>
            <w:tcBorders>
              <w:bottom w:val="single" w:sz="6" w:space="0" w:color="CCCCCC"/>
            </w:tcBorders>
            <w:shd w:val="clear" w:color="auto" w:fill="FFFFFF"/>
            <w:tcMar>
              <w:top w:w="15" w:type="dxa"/>
              <w:left w:w="75" w:type="dxa"/>
              <w:bottom w:w="15" w:type="dxa"/>
              <w:right w:w="15" w:type="dxa"/>
            </w:tcMar>
            <w:vAlign w:val="center"/>
          </w:tcPr>
          <w:p w14:paraId="5D5EAE17" w14:textId="77777777" w:rsidR="001E36BA" w:rsidRPr="006C596C" w:rsidRDefault="001E36BA" w:rsidP="003A5E06">
            <w:pPr>
              <w:spacing w:line="240" w:lineRule="atLeast"/>
              <w:rPr>
                <w:rFonts w:ascii="Verdana" w:hAnsi="Verdana"/>
                <w:sz w:val="18"/>
                <w:szCs w:val="18"/>
              </w:rPr>
            </w:pPr>
            <w:r>
              <w:rPr>
                <w:rFonts w:ascii="Verdana" w:hAnsi="Verdana"/>
                <w:sz w:val="18"/>
                <w:szCs w:val="18"/>
              </w:rPr>
              <w:t>Lecture</w:t>
            </w:r>
          </w:p>
        </w:tc>
        <w:tc>
          <w:tcPr>
            <w:tcW w:w="486" w:type="pct"/>
            <w:tcBorders>
              <w:bottom w:val="single" w:sz="6" w:space="0" w:color="CCCCCC"/>
            </w:tcBorders>
            <w:shd w:val="clear" w:color="auto" w:fill="FFFFFF"/>
            <w:tcMar>
              <w:top w:w="15" w:type="dxa"/>
              <w:left w:w="75" w:type="dxa"/>
              <w:bottom w:w="15" w:type="dxa"/>
              <w:right w:w="15" w:type="dxa"/>
            </w:tcMar>
            <w:vAlign w:val="center"/>
          </w:tcPr>
          <w:p w14:paraId="14498019" w14:textId="77777777" w:rsidR="001E36BA" w:rsidRPr="006C596C" w:rsidRDefault="001E36BA" w:rsidP="003A5E06">
            <w:pPr>
              <w:spacing w:line="240" w:lineRule="atLeast"/>
              <w:jc w:val="center"/>
              <w:rPr>
                <w:rFonts w:ascii="Verdana" w:hAnsi="Verdana"/>
                <w:sz w:val="18"/>
                <w:szCs w:val="18"/>
              </w:rPr>
            </w:pPr>
            <w:r>
              <w:rPr>
                <w:rFonts w:ascii="Verdana" w:hAnsi="Verdana"/>
                <w:sz w:val="18"/>
                <w:szCs w:val="18"/>
              </w:rPr>
              <w:t>10</w:t>
            </w:r>
          </w:p>
        </w:tc>
        <w:tc>
          <w:tcPr>
            <w:tcW w:w="489" w:type="pct"/>
            <w:tcBorders>
              <w:bottom w:val="single" w:sz="6" w:space="0" w:color="CCCCCC"/>
            </w:tcBorders>
            <w:shd w:val="clear" w:color="auto" w:fill="FFFFFF"/>
            <w:tcMar>
              <w:top w:w="15" w:type="dxa"/>
              <w:left w:w="75" w:type="dxa"/>
              <w:bottom w:w="15" w:type="dxa"/>
              <w:right w:w="15" w:type="dxa"/>
            </w:tcMar>
            <w:vAlign w:val="center"/>
          </w:tcPr>
          <w:p w14:paraId="62C40D75" w14:textId="77777777" w:rsidR="001E36BA" w:rsidRPr="006C596C" w:rsidRDefault="001E36BA" w:rsidP="003A5E06">
            <w:pPr>
              <w:spacing w:line="240" w:lineRule="atLeast"/>
              <w:jc w:val="center"/>
              <w:rPr>
                <w:rFonts w:ascii="Verdana" w:hAnsi="Verdana"/>
                <w:sz w:val="18"/>
                <w:szCs w:val="18"/>
              </w:rPr>
            </w:pPr>
            <w:r>
              <w:rPr>
                <w:rFonts w:ascii="Verdana" w:hAnsi="Verdana"/>
                <w:sz w:val="18"/>
                <w:szCs w:val="18"/>
              </w:rPr>
              <w:t>1</w:t>
            </w:r>
          </w:p>
        </w:tc>
        <w:tc>
          <w:tcPr>
            <w:tcW w:w="957" w:type="pct"/>
            <w:tcBorders>
              <w:bottom w:val="single" w:sz="6" w:space="0" w:color="CCCCCC"/>
            </w:tcBorders>
            <w:shd w:val="clear" w:color="auto" w:fill="FFFFFF"/>
            <w:tcMar>
              <w:top w:w="15" w:type="dxa"/>
              <w:left w:w="75" w:type="dxa"/>
              <w:bottom w:w="15" w:type="dxa"/>
              <w:right w:w="15" w:type="dxa"/>
            </w:tcMar>
            <w:vAlign w:val="center"/>
          </w:tcPr>
          <w:p w14:paraId="16451B32" w14:textId="77777777" w:rsidR="001E36BA" w:rsidRPr="006C596C" w:rsidRDefault="001E36BA" w:rsidP="003A5E06">
            <w:pPr>
              <w:spacing w:line="240" w:lineRule="atLeast"/>
              <w:jc w:val="center"/>
              <w:rPr>
                <w:rFonts w:ascii="Verdana" w:hAnsi="Verdana"/>
                <w:sz w:val="18"/>
                <w:szCs w:val="18"/>
              </w:rPr>
            </w:pPr>
            <w:r>
              <w:rPr>
                <w:rFonts w:ascii="Verdana" w:hAnsi="Verdana"/>
                <w:sz w:val="18"/>
                <w:szCs w:val="18"/>
              </w:rPr>
              <w:t>10</w:t>
            </w:r>
          </w:p>
        </w:tc>
      </w:tr>
      <w:tr w:rsidR="001E36BA" w:rsidRPr="006C596C" w14:paraId="60A503BB" w14:textId="77777777" w:rsidTr="003A5E06">
        <w:trPr>
          <w:trHeight w:val="375"/>
          <w:tblCellSpacing w:w="15" w:type="dxa"/>
          <w:jc w:val="center"/>
        </w:trPr>
        <w:tc>
          <w:tcPr>
            <w:tcW w:w="2984" w:type="pct"/>
            <w:tcBorders>
              <w:bottom w:val="single" w:sz="6" w:space="0" w:color="CCCCCC"/>
            </w:tcBorders>
            <w:shd w:val="clear" w:color="auto" w:fill="FFFFFF"/>
            <w:tcMar>
              <w:top w:w="15" w:type="dxa"/>
              <w:left w:w="75" w:type="dxa"/>
              <w:bottom w:w="15" w:type="dxa"/>
              <w:right w:w="15" w:type="dxa"/>
            </w:tcMar>
            <w:vAlign w:val="center"/>
          </w:tcPr>
          <w:p w14:paraId="19622930" w14:textId="77777777" w:rsidR="001E36BA" w:rsidRPr="006C596C" w:rsidRDefault="001E36BA" w:rsidP="003A5E06">
            <w:pPr>
              <w:spacing w:line="240" w:lineRule="atLeast"/>
              <w:rPr>
                <w:rFonts w:ascii="Verdana" w:hAnsi="Verdana"/>
                <w:sz w:val="18"/>
                <w:szCs w:val="18"/>
              </w:rPr>
            </w:pPr>
            <w:r>
              <w:rPr>
                <w:rFonts w:ascii="Verdana" w:hAnsi="Verdana"/>
                <w:sz w:val="18"/>
                <w:szCs w:val="18"/>
              </w:rPr>
              <w:t>Practical applying</w:t>
            </w:r>
          </w:p>
        </w:tc>
        <w:tc>
          <w:tcPr>
            <w:tcW w:w="486" w:type="pct"/>
            <w:tcBorders>
              <w:bottom w:val="single" w:sz="6" w:space="0" w:color="CCCCCC"/>
            </w:tcBorders>
            <w:shd w:val="clear" w:color="auto" w:fill="FFFFFF"/>
            <w:tcMar>
              <w:top w:w="15" w:type="dxa"/>
              <w:left w:w="75" w:type="dxa"/>
              <w:bottom w:w="15" w:type="dxa"/>
              <w:right w:w="15" w:type="dxa"/>
            </w:tcMar>
            <w:vAlign w:val="center"/>
          </w:tcPr>
          <w:p w14:paraId="65D2E3FC" w14:textId="77777777" w:rsidR="001E36BA" w:rsidRDefault="001E36BA" w:rsidP="003A5E06">
            <w:pPr>
              <w:spacing w:line="240" w:lineRule="atLeast"/>
              <w:jc w:val="center"/>
              <w:rPr>
                <w:rFonts w:ascii="Verdana" w:hAnsi="Verdana"/>
                <w:sz w:val="18"/>
                <w:szCs w:val="18"/>
              </w:rPr>
            </w:pPr>
            <w:r>
              <w:rPr>
                <w:rFonts w:ascii="Verdana" w:hAnsi="Verdana"/>
                <w:sz w:val="18"/>
                <w:szCs w:val="18"/>
              </w:rPr>
              <w:t>11</w:t>
            </w:r>
          </w:p>
        </w:tc>
        <w:tc>
          <w:tcPr>
            <w:tcW w:w="489" w:type="pct"/>
            <w:tcBorders>
              <w:bottom w:val="single" w:sz="6" w:space="0" w:color="CCCCCC"/>
            </w:tcBorders>
            <w:shd w:val="clear" w:color="auto" w:fill="FFFFFF"/>
            <w:tcMar>
              <w:top w:w="15" w:type="dxa"/>
              <w:left w:w="75" w:type="dxa"/>
              <w:bottom w:w="15" w:type="dxa"/>
              <w:right w:w="15" w:type="dxa"/>
            </w:tcMar>
            <w:vAlign w:val="center"/>
          </w:tcPr>
          <w:p w14:paraId="66813AAC" w14:textId="77777777" w:rsidR="001E36BA" w:rsidRDefault="001E36BA" w:rsidP="003A5E06">
            <w:pPr>
              <w:spacing w:line="240" w:lineRule="atLeast"/>
              <w:jc w:val="center"/>
              <w:rPr>
                <w:rFonts w:ascii="Verdana" w:hAnsi="Verdana"/>
                <w:sz w:val="18"/>
                <w:szCs w:val="18"/>
              </w:rPr>
            </w:pPr>
            <w:r>
              <w:rPr>
                <w:rFonts w:ascii="Verdana" w:hAnsi="Verdana"/>
                <w:sz w:val="18"/>
                <w:szCs w:val="18"/>
              </w:rPr>
              <w:t>2</w:t>
            </w:r>
          </w:p>
        </w:tc>
        <w:tc>
          <w:tcPr>
            <w:tcW w:w="957" w:type="pct"/>
            <w:tcBorders>
              <w:bottom w:val="single" w:sz="6" w:space="0" w:color="CCCCCC"/>
            </w:tcBorders>
            <w:shd w:val="clear" w:color="auto" w:fill="FFFFFF"/>
            <w:tcMar>
              <w:top w:w="15" w:type="dxa"/>
              <w:left w:w="75" w:type="dxa"/>
              <w:bottom w:w="15" w:type="dxa"/>
              <w:right w:w="15" w:type="dxa"/>
            </w:tcMar>
            <w:vAlign w:val="center"/>
          </w:tcPr>
          <w:p w14:paraId="06B4C98E" w14:textId="77777777" w:rsidR="001E36BA" w:rsidRDefault="001E36BA" w:rsidP="003A5E06">
            <w:pPr>
              <w:spacing w:line="240" w:lineRule="atLeast"/>
              <w:jc w:val="center"/>
              <w:rPr>
                <w:rFonts w:ascii="Verdana" w:hAnsi="Verdana"/>
                <w:sz w:val="18"/>
                <w:szCs w:val="18"/>
              </w:rPr>
            </w:pPr>
            <w:r>
              <w:rPr>
                <w:rFonts w:ascii="Verdana" w:hAnsi="Verdana"/>
                <w:sz w:val="18"/>
                <w:szCs w:val="18"/>
              </w:rPr>
              <w:t>22</w:t>
            </w:r>
          </w:p>
        </w:tc>
      </w:tr>
      <w:tr w:rsidR="001E36BA" w:rsidRPr="006C596C" w14:paraId="789E721A" w14:textId="77777777" w:rsidTr="003A5E06">
        <w:trPr>
          <w:trHeight w:val="375"/>
          <w:tblCellSpacing w:w="15" w:type="dxa"/>
          <w:jc w:val="center"/>
        </w:trPr>
        <w:tc>
          <w:tcPr>
            <w:tcW w:w="2984" w:type="pct"/>
            <w:tcBorders>
              <w:bottom w:val="single" w:sz="6" w:space="0" w:color="CCCCCC"/>
            </w:tcBorders>
            <w:shd w:val="clear" w:color="auto" w:fill="FFFFFF"/>
            <w:tcMar>
              <w:top w:w="15" w:type="dxa"/>
              <w:left w:w="75" w:type="dxa"/>
              <w:bottom w:w="15" w:type="dxa"/>
              <w:right w:w="15" w:type="dxa"/>
            </w:tcMar>
            <w:vAlign w:val="center"/>
          </w:tcPr>
          <w:p w14:paraId="358D1126" w14:textId="77777777" w:rsidR="001E36BA" w:rsidRPr="006C596C" w:rsidRDefault="001E36BA" w:rsidP="003A5E06">
            <w:pPr>
              <w:spacing w:line="240" w:lineRule="atLeast"/>
              <w:rPr>
                <w:rFonts w:ascii="Verdana" w:hAnsi="Verdana"/>
                <w:sz w:val="18"/>
                <w:szCs w:val="18"/>
              </w:rPr>
            </w:pPr>
            <w:r w:rsidRPr="006C596C">
              <w:rPr>
                <w:rFonts w:ascii="Verdana" w:hAnsi="Verdana"/>
                <w:sz w:val="18"/>
                <w:szCs w:val="18"/>
              </w:rPr>
              <w:t xml:space="preserve">Hours for off-the-classroom study (Pre-study, </w:t>
            </w:r>
            <w:r w:rsidRPr="008C01B7">
              <w:rPr>
                <w:rFonts w:ascii="Verdana" w:hAnsi="Verdana"/>
                <w:sz w:val="18"/>
                <w:szCs w:val="18"/>
              </w:rPr>
              <w:t>reinforcement, homework, project</w:t>
            </w:r>
            <w:r w:rsidRPr="006C596C">
              <w:rPr>
                <w:rFonts w:ascii="Verdana" w:hAnsi="Verdana"/>
                <w:sz w:val="18"/>
                <w:szCs w:val="18"/>
              </w:rPr>
              <w:t>)</w:t>
            </w:r>
          </w:p>
        </w:tc>
        <w:tc>
          <w:tcPr>
            <w:tcW w:w="486" w:type="pct"/>
            <w:tcBorders>
              <w:bottom w:val="single" w:sz="6" w:space="0" w:color="CCCCCC"/>
            </w:tcBorders>
            <w:shd w:val="clear" w:color="auto" w:fill="FFFFFF"/>
            <w:tcMar>
              <w:top w:w="15" w:type="dxa"/>
              <w:left w:w="75" w:type="dxa"/>
              <w:bottom w:w="15" w:type="dxa"/>
              <w:right w:w="15" w:type="dxa"/>
            </w:tcMar>
            <w:vAlign w:val="center"/>
          </w:tcPr>
          <w:p w14:paraId="7FD7AE13" w14:textId="77777777" w:rsidR="001E36BA" w:rsidRPr="006C596C" w:rsidRDefault="001E36BA" w:rsidP="003A5E06">
            <w:pPr>
              <w:spacing w:line="240" w:lineRule="atLeast"/>
              <w:jc w:val="center"/>
              <w:rPr>
                <w:rFonts w:ascii="Verdana" w:hAnsi="Verdana"/>
                <w:sz w:val="18"/>
                <w:szCs w:val="18"/>
              </w:rPr>
            </w:pPr>
            <w:r>
              <w:rPr>
                <w:rFonts w:ascii="Verdana" w:hAnsi="Verdana"/>
                <w:sz w:val="18"/>
                <w:szCs w:val="18"/>
              </w:rPr>
              <w:t>12</w:t>
            </w:r>
          </w:p>
        </w:tc>
        <w:tc>
          <w:tcPr>
            <w:tcW w:w="489" w:type="pct"/>
            <w:tcBorders>
              <w:bottom w:val="single" w:sz="6" w:space="0" w:color="CCCCCC"/>
            </w:tcBorders>
            <w:shd w:val="clear" w:color="auto" w:fill="FFFFFF"/>
            <w:tcMar>
              <w:top w:w="15" w:type="dxa"/>
              <w:left w:w="75" w:type="dxa"/>
              <w:bottom w:w="15" w:type="dxa"/>
              <w:right w:w="15" w:type="dxa"/>
            </w:tcMar>
            <w:vAlign w:val="center"/>
          </w:tcPr>
          <w:p w14:paraId="103E15DA" w14:textId="77777777" w:rsidR="001E36BA" w:rsidRPr="006C596C" w:rsidRDefault="001E36BA" w:rsidP="003A5E06">
            <w:pPr>
              <w:spacing w:line="240" w:lineRule="atLeast"/>
              <w:jc w:val="center"/>
              <w:rPr>
                <w:rFonts w:ascii="Verdana" w:hAnsi="Verdana"/>
                <w:sz w:val="18"/>
                <w:szCs w:val="18"/>
              </w:rPr>
            </w:pPr>
            <w:r>
              <w:rPr>
                <w:rFonts w:ascii="Verdana" w:hAnsi="Verdana"/>
                <w:sz w:val="18"/>
                <w:szCs w:val="18"/>
              </w:rPr>
              <w:t>2</w:t>
            </w:r>
          </w:p>
        </w:tc>
        <w:tc>
          <w:tcPr>
            <w:tcW w:w="957" w:type="pct"/>
            <w:tcBorders>
              <w:bottom w:val="single" w:sz="6" w:space="0" w:color="CCCCCC"/>
            </w:tcBorders>
            <w:shd w:val="clear" w:color="auto" w:fill="FFFFFF"/>
            <w:tcMar>
              <w:top w:w="15" w:type="dxa"/>
              <w:left w:w="75" w:type="dxa"/>
              <w:bottom w:w="15" w:type="dxa"/>
              <w:right w:w="15" w:type="dxa"/>
            </w:tcMar>
            <w:vAlign w:val="center"/>
          </w:tcPr>
          <w:p w14:paraId="38D904EB" w14:textId="77777777" w:rsidR="001E36BA" w:rsidRPr="006C596C" w:rsidRDefault="001E36BA" w:rsidP="003A5E06">
            <w:pPr>
              <w:spacing w:line="240" w:lineRule="atLeast"/>
              <w:jc w:val="center"/>
              <w:rPr>
                <w:rFonts w:ascii="Verdana" w:hAnsi="Verdana"/>
                <w:sz w:val="18"/>
                <w:szCs w:val="18"/>
              </w:rPr>
            </w:pPr>
            <w:r>
              <w:rPr>
                <w:rFonts w:ascii="Verdana" w:hAnsi="Verdana"/>
                <w:sz w:val="18"/>
                <w:szCs w:val="18"/>
              </w:rPr>
              <w:t>24</w:t>
            </w:r>
          </w:p>
        </w:tc>
      </w:tr>
      <w:tr w:rsidR="001E36BA" w:rsidRPr="006C596C" w14:paraId="065B04F4" w14:textId="77777777" w:rsidTr="003A5E06">
        <w:trPr>
          <w:trHeight w:val="375"/>
          <w:tblCellSpacing w:w="15" w:type="dxa"/>
          <w:jc w:val="center"/>
        </w:trPr>
        <w:tc>
          <w:tcPr>
            <w:tcW w:w="2984" w:type="pct"/>
            <w:tcBorders>
              <w:bottom w:val="single" w:sz="6" w:space="0" w:color="CCCCCC"/>
            </w:tcBorders>
            <w:shd w:val="clear" w:color="auto" w:fill="FFFFFF"/>
            <w:tcMar>
              <w:top w:w="15" w:type="dxa"/>
              <w:left w:w="75" w:type="dxa"/>
              <w:bottom w:w="15" w:type="dxa"/>
              <w:right w:w="15" w:type="dxa"/>
            </w:tcMar>
            <w:vAlign w:val="center"/>
          </w:tcPr>
          <w:p w14:paraId="718C3B44" w14:textId="77777777" w:rsidR="001E36BA" w:rsidRPr="006C596C" w:rsidRDefault="001E36BA" w:rsidP="003A5E06">
            <w:pPr>
              <w:spacing w:line="240" w:lineRule="atLeast"/>
              <w:rPr>
                <w:rFonts w:ascii="Verdana" w:hAnsi="Verdana"/>
                <w:sz w:val="18"/>
                <w:szCs w:val="18"/>
              </w:rPr>
            </w:pPr>
            <w:r>
              <w:rPr>
                <w:rFonts w:ascii="Verdana" w:hAnsi="Verdana"/>
                <w:sz w:val="18"/>
                <w:szCs w:val="18"/>
              </w:rPr>
              <w:t>Final</w:t>
            </w:r>
          </w:p>
        </w:tc>
        <w:tc>
          <w:tcPr>
            <w:tcW w:w="486" w:type="pct"/>
            <w:tcBorders>
              <w:bottom w:val="single" w:sz="6" w:space="0" w:color="CCCCCC"/>
            </w:tcBorders>
            <w:shd w:val="clear" w:color="auto" w:fill="FFFFFF"/>
            <w:tcMar>
              <w:top w:w="15" w:type="dxa"/>
              <w:left w:w="75" w:type="dxa"/>
              <w:bottom w:w="15" w:type="dxa"/>
              <w:right w:w="15" w:type="dxa"/>
            </w:tcMar>
            <w:vAlign w:val="center"/>
          </w:tcPr>
          <w:p w14:paraId="2BCA883B" w14:textId="77777777" w:rsidR="001E36BA" w:rsidRPr="006C596C" w:rsidRDefault="001E36BA" w:rsidP="003A5E06">
            <w:pPr>
              <w:spacing w:line="240" w:lineRule="atLeast"/>
              <w:jc w:val="center"/>
              <w:rPr>
                <w:rFonts w:ascii="Verdana" w:hAnsi="Verdana"/>
                <w:sz w:val="18"/>
                <w:szCs w:val="18"/>
              </w:rPr>
            </w:pPr>
            <w:r w:rsidRPr="006C596C">
              <w:rPr>
                <w:rFonts w:ascii="Verdana" w:hAnsi="Verdana"/>
                <w:sz w:val="18"/>
                <w:szCs w:val="18"/>
              </w:rPr>
              <w:t>1</w:t>
            </w:r>
          </w:p>
        </w:tc>
        <w:tc>
          <w:tcPr>
            <w:tcW w:w="489" w:type="pct"/>
            <w:tcBorders>
              <w:bottom w:val="single" w:sz="6" w:space="0" w:color="CCCCCC"/>
            </w:tcBorders>
            <w:shd w:val="clear" w:color="auto" w:fill="FFFFFF"/>
            <w:tcMar>
              <w:top w:w="15" w:type="dxa"/>
              <w:left w:w="75" w:type="dxa"/>
              <w:bottom w:w="15" w:type="dxa"/>
              <w:right w:w="15" w:type="dxa"/>
            </w:tcMar>
            <w:vAlign w:val="center"/>
          </w:tcPr>
          <w:p w14:paraId="13D901E6" w14:textId="77777777" w:rsidR="001E36BA" w:rsidRPr="006C596C" w:rsidRDefault="001E36BA" w:rsidP="003A5E06">
            <w:pPr>
              <w:spacing w:line="240" w:lineRule="atLeast"/>
              <w:jc w:val="center"/>
              <w:rPr>
                <w:rFonts w:ascii="Verdana" w:hAnsi="Verdana"/>
                <w:sz w:val="18"/>
                <w:szCs w:val="18"/>
              </w:rPr>
            </w:pPr>
            <w:r>
              <w:rPr>
                <w:rFonts w:ascii="Verdana" w:hAnsi="Verdana"/>
                <w:sz w:val="18"/>
                <w:szCs w:val="18"/>
              </w:rPr>
              <w:t>2</w:t>
            </w:r>
          </w:p>
        </w:tc>
        <w:tc>
          <w:tcPr>
            <w:tcW w:w="957" w:type="pct"/>
            <w:tcBorders>
              <w:bottom w:val="single" w:sz="6" w:space="0" w:color="CCCCCC"/>
            </w:tcBorders>
            <w:shd w:val="clear" w:color="auto" w:fill="FFFFFF"/>
            <w:tcMar>
              <w:top w:w="15" w:type="dxa"/>
              <w:left w:w="75" w:type="dxa"/>
              <w:bottom w:w="15" w:type="dxa"/>
              <w:right w:w="15" w:type="dxa"/>
            </w:tcMar>
            <w:vAlign w:val="center"/>
          </w:tcPr>
          <w:p w14:paraId="072A8C74" w14:textId="77777777" w:rsidR="001E36BA" w:rsidRPr="006C596C" w:rsidRDefault="001E36BA" w:rsidP="003A5E06">
            <w:pPr>
              <w:spacing w:line="240" w:lineRule="atLeast"/>
              <w:jc w:val="center"/>
              <w:rPr>
                <w:rFonts w:ascii="Verdana" w:hAnsi="Verdana"/>
                <w:sz w:val="18"/>
                <w:szCs w:val="18"/>
              </w:rPr>
            </w:pPr>
            <w:r>
              <w:rPr>
                <w:rFonts w:ascii="Verdana" w:hAnsi="Verdana"/>
                <w:sz w:val="18"/>
                <w:szCs w:val="18"/>
              </w:rPr>
              <w:t>2</w:t>
            </w:r>
          </w:p>
        </w:tc>
      </w:tr>
      <w:tr w:rsidR="001E36BA" w:rsidRPr="006C596C" w14:paraId="45BA63E7" w14:textId="77777777" w:rsidTr="003A5E06">
        <w:trPr>
          <w:trHeight w:val="375"/>
          <w:tblCellSpacing w:w="15" w:type="dxa"/>
          <w:jc w:val="center"/>
        </w:trPr>
        <w:tc>
          <w:tcPr>
            <w:tcW w:w="2984" w:type="pct"/>
            <w:tcBorders>
              <w:bottom w:val="single" w:sz="6" w:space="0" w:color="CCCCCC"/>
            </w:tcBorders>
            <w:shd w:val="clear" w:color="auto" w:fill="FFFFFF"/>
            <w:tcMar>
              <w:top w:w="15" w:type="dxa"/>
              <w:left w:w="75" w:type="dxa"/>
              <w:bottom w:w="15" w:type="dxa"/>
              <w:right w:w="15" w:type="dxa"/>
            </w:tcMar>
            <w:vAlign w:val="center"/>
          </w:tcPr>
          <w:p w14:paraId="6CD9AAB4" w14:textId="77777777" w:rsidR="001E36BA" w:rsidRPr="006C596C" w:rsidRDefault="001E36BA" w:rsidP="003A5E06">
            <w:pPr>
              <w:spacing w:line="240" w:lineRule="atLeast"/>
              <w:jc w:val="right"/>
              <w:rPr>
                <w:rFonts w:ascii="Verdana" w:hAnsi="Verdana"/>
                <w:sz w:val="18"/>
                <w:szCs w:val="18"/>
              </w:rPr>
            </w:pPr>
            <w:r w:rsidRPr="006C596C">
              <w:rPr>
                <w:rFonts w:ascii="Verdana" w:hAnsi="Verdana"/>
                <w:b/>
                <w:bCs/>
                <w:sz w:val="18"/>
                <w:szCs w:val="18"/>
              </w:rPr>
              <w:t>Total Work Load</w:t>
            </w:r>
          </w:p>
        </w:tc>
        <w:tc>
          <w:tcPr>
            <w:tcW w:w="486" w:type="pct"/>
            <w:tcBorders>
              <w:bottom w:val="single" w:sz="6" w:space="0" w:color="CCCCCC"/>
            </w:tcBorders>
            <w:shd w:val="clear" w:color="auto" w:fill="FFFFFF"/>
            <w:tcMar>
              <w:top w:w="15" w:type="dxa"/>
              <w:left w:w="75" w:type="dxa"/>
              <w:bottom w:w="15" w:type="dxa"/>
              <w:right w:w="15" w:type="dxa"/>
            </w:tcMar>
            <w:vAlign w:val="center"/>
          </w:tcPr>
          <w:p w14:paraId="75769FB7" w14:textId="77777777" w:rsidR="001E36BA" w:rsidRPr="006C596C" w:rsidRDefault="001E36BA" w:rsidP="003A5E06">
            <w:pPr>
              <w:spacing w:line="240" w:lineRule="atLeast"/>
              <w:rPr>
                <w:rFonts w:ascii="Verdana" w:hAnsi="Verdana"/>
                <w:sz w:val="18"/>
                <w:szCs w:val="18"/>
              </w:rPr>
            </w:pPr>
            <w:r w:rsidRPr="006C596C">
              <w:rPr>
                <w:rFonts w:ascii="Verdana" w:hAnsi="Verdana"/>
                <w:sz w:val="18"/>
                <w:szCs w:val="18"/>
              </w:rPr>
              <w:t> </w:t>
            </w:r>
          </w:p>
        </w:tc>
        <w:tc>
          <w:tcPr>
            <w:tcW w:w="489" w:type="pct"/>
            <w:tcBorders>
              <w:bottom w:val="single" w:sz="6" w:space="0" w:color="CCCCCC"/>
            </w:tcBorders>
            <w:shd w:val="clear" w:color="auto" w:fill="FFFFFF"/>
            <w:tcMar>
              <w:top w:w="15" w:type="dxa"/>
              <w:left w:w="75" w:type="dxa"/>
              <w:bottom w:w="15" w:type="dxa"/>
              <w:right w:w="15" w:type="dxa"/>
            </w:tcMar>
            <w:vAlign w:val="center"/>
          </w:tcPr>
          <w:p w14:paraId="62DA3813" w14:textId="77777777" w:rsidR="001E36BA" w:rsidRPr="006C596C" w:rsidRDefault="001E36BA" w:rsidP="003A5E06">
            <w:pPr>
              <w:spacing w:line="240" w:lineRule="atLeast"/>
              <w:rPr>
                <w:rFonts w:ascii="Verdana" w:hAnsi="Verdana"/>
                <w:sz w:val="18"/>
                <w:szCs w:val="18"/>
              </w:rPr>
            </w:pPr>
            <w:r w:rsidRPr="006C596C">
              <w:rPr>
                <w:rFonts w:ascii="Verdana" w:hAnsi="Verdana"/>
                <w:sz w:val="18"/>
                <w:szCs w:val="18"/>
              </w:rPr>
              <w:t> </w:t>
            </w:r>
          </w:p>
        </w:tc>
        <w:tc>
          <w:tcPr>
            <w:tcW w:w="957" w:type="pct"/>
            <w:tcBorders>
              <w:bottom w:val="single" w:sz="6" w:space="0" w:color="CCCCCC"/>
            </w:tcBorders>
            <w:shd w:val="clear" w:color="auto" w:fill="FFFFFF"/>
            <w:tcMar>
              <w:top w:w="15" w:type="dxa"/>
              <w:left w:w="75" w:type="dxa"/>
              <w:bottom w:w="15" w:type="dxa"/>
              <w:right w:w="15" w:type="dxa"/>
            </w:tcMar>
            <w:vAlign w:val="center"/>
          </w:tcPr>
          <w:p w14:paraId="68A60FD6" w14:textId="3D926262" w:rsidR="001E36BA" w:rsidRPr="006C596C" w:rsidRDefault="00631FD0" w:rsidP="003A5E06">
            <w:pPr>
              <w:spacing w:line="240" w:lineRule="atLeast"/>
              <w:jc w:val="center"/>
              <w:rPr>
                <w:rFonts w:ascii="Verdana" w:hAnsi="Verdana"/>
                <w:sz w:val="18"/>
                <w:szCs w:val="18"/>
              </w:rPr>
            </w:pPr>
            <w:r>
              <w:rPr>
                <w:rFonts w:ascii="Verdana" w:hAnsi="Verdana"/>
                <w:sz w:val="18"/>
                <w:szCs w:val="18"/>
              </w:rPr>
              <w:t>58</w:t>
            </w:r>
          </w:p>
        </w:tc>
      </w:tr>
      <w:tr w:rsidR="001E36BA" w:rsidRPr="006C596C" w14:paraId="7AFD7F4D" w14:textId="77777777" w:rsidTr="003A5E06">
        <w:trPr>
          <w:trHeight w:val="375"/>
          <w:tblCellSpacing w:w="15" w:type="dxa"/>
          <w:jc w:val="center"/>
        </w:trPr>
        <w:tc>
          <w:tcPr>
            <w:tcW w:w="2984" w:type="pct"/>
            <w:tcBorders>
              <w:bottom w:val="single" w:sz="6" w:space="0" w:color="CCCCCC"/>
            </w:tcBorders>
            <w:shd w:val="clear" w:color="auto" w:fill="FFFFFF"/>
            <w:tcMar>
              <w:top w:w="15" w:type="dxa"/>
              <w:left w:w="75" w:type="dxa"/>
              <w:bottom w:w="15" w:type="dxa"/>
              <w:right w:w="15" w:type="dxa"/>
            </w:tcMar>
            <w:vAlign w:val="center"/>
          </w:tcPr>
          <w:p w14:paraId="1A97629F" w14:textId="49F51143" w:rsidR="001E36BA" w:rsidRPr="006C596C" w:rsidRDefault="001E36BA" w:rsidP="00B7385F">
            <w:pPr>
              <w:spacing w:line="240" w:lineRule="atLeast"/>
              <w:jc w:val="right"/>
              <w:rPr>
                <w:rFonts w:ascii="Verdana" w:hAnsi="Verdana"/>
                <w:sz w:val="18"/>
                <w:szCs w:val="18"/>
              </w:rPr>
            </w:pPr>
            <w:r w:rsidRPr="006C596C">
              <w:rPr>
                <w:rFonts w:ascii="Verdana" w:hAnsi="Verdana"/>
                <w:b/>
                <w:bCs/>
                <w:sz w:val="18"/>
                <w:szCs w:val="18"/>
              </w:rPr>
              <w:t xml:space="preserve">Total Work Load / </w:t>
            </w:r>
            <w:r w:rsidR="00B7385F">
              <w:rPr>
                <w:rFonts w:ascii="Verdana" w:hAnsi="Verdana"/>
                <w:b/>
                <w:bCs/>
                <w:sz w:val="18"/>
                <w:szCs w:val="18"/>
              </w:rPr>
              <w:t>30</w:t>
            </w:r>
            <w:r w:rsidRPr="006C596C">
              <w:rPr>
                <w:rFonts w:ascii="Verdana" w:hAnsi="Verdana"/>
                <w:b/>
                <w:bCs/>
                <w:sz w:val="18"/>
                <w:szCs w:val="18"/>
              </w:rPr>
              <w:t xml:space="preserve"> (h)</w:t>
            </w:r>
          </w:p>
        </w:tc>
        <w:tc>
          <w:tcPr>
            <w:tcW w:w="486" w:type="pct"/>
            <w:tcBorders>
              <w:bottom w:val="single" w:sz="6" w:space="0" w:color="CCCCCC"/>
            </w:tcBorders>
            <w:shd w:val="clear" w:color="auto" w:fill="FFFFFF"/>
            <w:tcMar>
              <w:top w:w="15" w:type="dxa"/>
              <w:left w:w="75" w:type="dxa"/>
              <w:bottom w:w="15" w:type="dxa"/>
              <w:right w:w="15" w:type="dxa"/>
            </w:tcMar>
            <w:vAlign w:val="center"/>
          </w:tcPr>
          <w:p w14:paraId="3CAF2F1A" w14:textId="77777777" w:rsidR="001E36BA" w:rsidRPr="006C596C" w:rsidRDefault="001E36BA" w:rsidP="003A5E06">
            <w:pPr>
              <w:spacing w:line="240" w:lineRule="atLeast"/>
              <w:rPr>
                <w:rFonts w:ascii="Verdana" w:hAnsi="Verdana"/>
                <w:sz w:val="18"/>
                <w:szCs w:val="18"/>
              </w:rPr>
            </w:pPr>
            <w:r w:rsidRPr="006C596C">
              <w:rPr>
                <w:rFonts w:ascii="Verdana" w:hAnsi="Verdana"/>
                <w:sz w:val="18"/>
                <w:szCs w:val="18"/>
              </w:rPr>
              <w:t> </w:t>
            </w:r>
          </w:p>
        </w:tc>
        <w:tc>
          <w:tcPr>
            <w:tcW w:w="489" w:type="pct"/>
            <w:tcBorders>
              <w:bottom w:val="single" w:sz="6" w:space="0" w:color="CCCCCC"/>
            </w:tcBorders>
            <w:shd w:val="clear" w:color="auto" w:fill="FFFFFF"/>
            <w:tcMar>
              <w:top w:w="15" w:type="dxa"/>
              <w:left w:w="75" w:type="dxa"/>
              <w:bottom w:w="15" w:type="dxa"/>
              <w:right w:w="15" w:type="dxa"/>
            </w:tcMar>
            <w:vAlign w:val="center"/>
          </w:tcPr>
          <w:p w14:paraId="27AEBAE9" w14:textId="77777777" w:rsidR="001E36BA" w:rsidRPr="006C596C" w:rsidRDefault="001E36BA" w:rsidP="003A5E06">
            <w:pPr>
              <w:spacing w:line="240" w:lineRule="atLeast"/>
              <w:rPr>
                <w:rFonts w:ascii="Verdana" w:hAnsi="Verdana"/>
                <w:sz w:val="18"/>
                <w:szCs w:val="18"/>
              </w:rPr>
            </w:pPr>
            <w:r w:rsidRPr="006C596C">
              <w:rPr>
                <w:rFonts w:ascii="Verdana" w:hAnsi="Verdana"/>
                <w:sz w:val="18"/>
                <w:szCs w:val="18"/>
              </w:rPr>
              <w:t> </w:t>
            </w:r>
          </w:p>
        </w:tc>
        <w:tc>
          <w:tcPr>
            <w:tcW w:w="957" w:type="pct"/>
            <w:tcBorders>
              <w:bottom w:val="single" w:sz="6" w:space="0" w:color="CCCCCC"/>
            </w:tcBorders>
            <w:shd w:val="clear" w:color="auto" w:fill="FFFFFF"/>
            <w:tcMar>
              <w:top w:w="15" w:type="dxa"/>
              <w:left w:w="75" w:type="dxa"/>
              <w:bottom w:w="15" w:type="dxa"/>
              <w:right w:w="15" w:type="dxa"/>
            </w:tcMar>
            <w:vAlign w:val="center"/>
          </w:tcPr>
          <w:p w14:paraId="7545348A" w14:textId="6916DFC7" w:rsidR="001E36BA" w:rsidRPr="006C596C" w:rsidRDefault="00B7385F" w:rsidP="003A5E06">
            <w:pPr>
              <w:spacing w:line="240" w:lineRule="atLeast"/>
              <w:jc w:val="center"/>
              <w:rPr>
                <w:rFonts w:ascii="Verdana" w:hAnsi="Verdana"/>
                <w:sz w:val="18"/>
                <w:szCs w:val="18"/>
              </w:rPr>
            </w:pPr>
            <w:r>
              <w:rPr>
                <w:rFonts w:ascii="Verdana" w:hAnsi="Verdana"/>
                <w:sz w:val="18"/>
                <w:szCs w:val="18"/>
              </w:rPr>
              <w:t>1.93</w:t>
            </w:r>
          </w:p>
        </w:tc>
      </w:tr>
      <w:tr w:rsidR="001E36BA" w:rsidRPr="006C596C" w14:paraId="727E5BF4" w14:textId="77777777" w:rsidTr="003A5E06">
        <w:trPr>
          <w:trHeight w:val="375"/>
          <w:tblCellSpacing w:w="15" w:type="dxa"/>
          <w:jc w:val="center"/>
        </w:trPr>
        <w:tc>
          <w:tcPr>
            <w:tcW w:w="2984" w:type="pct"/>
            <w:tcBorders>
              <w:bottom w:val="single" w:sz="6" w:space="0" w:color="CCCCCC"/>
            </w:tcBorders>
            <w:shd w:val="clear" w:color="auto" w:fill="FFFFFF"/>
            <w:tcMar>
              <w:top w:w="15" w:type="dxa"/>
              <w:left w:w="75" w:type="dxa"/>
              <w:bottom w:w="15" w:type="dxa"/>
              <w:right w:w="15" w:type="dxa"/>
            </w:tcMar>
            <w:vAlign w:val="center"/>
          </w:tcPr>
          <w:p w14:paraId="6A099FD6" w14:textId="77777777" w:rsidR="001E36BA" w:rsidRPr="006C596C" w:rsidRDefault="001E36BA" w:rsidP="003A5E06">
            <w:pPr>
              <w:spacing w:line="240" w:lineRule="atLeast"/>
              <w:jc w:val="right"/>
              <w:rPr>
                <w:rFonts w:ascii="Verdana" w:hAnsi="Verdana"/>
                <w:sz w:val="18"/>
                <w:szCs w:val="18"/>
              </w:rPr>
            </w:pPr>
            <w:r w:rsidRPr="006C596C">
              <w:rPr>
                <w:rFonts w:ascii="Verdana" w:hAnsi="Verdana"/>
                <w:b/>
                <w:bCs/>
                <w:sz w:val="18"/>
                <w:szCs w:val="18"/>
              </w:rPr>
              <w:t>ECTS Credit of the Course</w:t>
            </w:r>
          </w:p>
        </w:tc>
        <w:tc>
          <w:tcPr>
            <w:tcW w:w="486" w:type="pct"/>
            <w:tcBorders>
              <w:bottom w:val="single" w:sz="6" w:space="0" w:color="CCCCCC"/>
            </w:tcBorders>
            <w:shd w:val="clear" w:color="auto" w:fill="FFFFFF"/>
            <w:tcMar>
              <w:top w:w="15" w:type="dxa"/>
              <w:left w:w="75" w:type="dxa"/>
              <w:bottom w:w="15" w:type="dxa"/>
              <w:right w:w="15" w:type="dxa"/>
            </w:tcMar>
            <w:vAlign w:val="center"/>
          </w:tcPr>
          <w:p w14:paraId="0E45C01E" w14:textId="77777777" w:rsidR="001E36BA" w:rsidRPr="006C596C" w:rsidRDefault="001E36BA" w:rsidP="003A5E06">
            <w:pPr>
              <w:spacing w:line="240" w:lineRule="atLeast"/>
              <w:rPr>
                <w:rFonts w:ascii="Verdana" w:hAnsi="Verdana"/>
                <w:sz w:val="18"/>
                <w:szCs w:val="18"/>
              </w:rPr>
            </w:pPr>
            <w:r w:rsidRPr="006C596C">
              <w:rPr>
                <w:rFonts w:ascii="Verdana" w:hAnsi="Verdana"/>
                <w:sz w:val="18"/>
                <w:szCs w:val="18"/>
              </w:rPr>
              <w:t> </w:t>
            </w:r>
          </w:p>
        </w:tc>
        <w:tc>
          <w:tcPr>
            <w:tcW w:w="489" w:type="pct"/>
            <w:tcBorders>
              <w:bottom w:val="single" w:sz="6" w:space="0" w:color="CCCCCC"/>
            </w:tcBorders>
            <w:shd w:val="clear" w:color="auto" w:fill="FFFFFF"/>
            <w:tcMar>
              <w:top w:w="15" w:type="dxa"/>
              <w:left w:w="75" w:type="dxa"/>
              <w:bottom w:w="15" w:type="dxa"/>
              <w:right w:w="15" w:type="dxa"/>
            </w:tcMar>
            <w:vAlign w:val="center"/>
          </w:tcPr>
          <w:p w14:paraId="24E7FD8A" w14:textId="77777777" w:rsidR="001E36BA" w:rsidRPr="006C596C" w:rsidRDefault="001E36BA" w:rsidP="003A5E06">
            <w:pPr>
              <w:spacing w:line="240" w:lineRule="atLeast"/>
              <w:rPr>
                <w:rFonts w:ascii="Verdana" w:hAnsi="Verdana"/>
                <w:sz w:val="18"/>
                <w:szCs w:val="18"/>
              </w:rPr>
            </w:pPr>
            <w:r w:rsidRPr="006C596C">
              <w:rPr>
                <w:rFonts w:ascii="Verdana" w:hAnsi="Verdana"/>
                <w:sz w:val="18"/>
                <w:szCs w:val="18"/>
              </w:rPr>
              <w:t> </w:t>
            </w:r>
          </w:p>
        </w:tc>
        <w:tc>
          <w:tcPr>
            <w:tcW w:w="957" w:type="pct"/>
            <w:tcBorders>
              <w:bottom w:val="single" w:sz="6" w:space="0" w:color="CCCCCC"/>
            </w:tcBorders>
            <w:shd w:val="clear" w:color="auto" w:fill="FFFFFF"/>
            <w:tcMar>
              <w:top w:w="15" w:type="dxa"/>
              <w:left w:w="75" w:type="dxa"/>
              <w:bottom w:w="15" w:type="dxa"/>
              <w:right w:w="15" w:type="dxa"/>
            </w:tcMar>
            <w:vAlign w:val="center"/>
          </w:tcPr>
          <w:p w14:paraId="72F66B46" w14:textId="77777777" w:rsidR="001E36BA" w:rsidRPr="006C596C" w:rsidRDefault="001E36BA" w:rsidP="003A5E06">
            <w:pPr>
              <w:spacing w:line="240" w:lineRule="atLeast"/>
              <w:jc w:val="center"/>
              <w:rPr>
                <w:rFonts w:ascii="Verdana" w:hAnsi="Verdana"/>
                <w:sz w:val="18"/>
                <w:szCs w:val="18"/>
              </w:rPr>
            </w:pPr>
            <w:r>
              <w:rPr>
                <w:rFonts w:ascii="Verdana" w:hAnsi="Verdana"/>
                <w:sz w:val="18"/>
                <w:szCs w:val="18"/>
              </w:rPr>
              <w:t>2</w:t>
            </w:r>
          </w:p>
        </w:tc>
      </w:tr>
    </w:tbl>
    <w:p w14:paraId="749AA5D6" w14:textId="77777777" w:rsidR="001E36BA" w:rsidRDefault="001E36BA" w:rsidP="00C66C02">
      <w:pPr>
        <w:shd w:val="clear" w:color="auto" w:fill="FFFFFF"/>
        <w:rPr>
          <w:rFonts w:ascii="Verdana" w:hAnsi="Verdana" w:cs="Calibri"/>
          <w:sz w:val="18"/>
          <w:szCs w:val="18"/>
        </w:rPr>
      </w:pPr>
    </w:p>
    <w:p w14:paraId="6BD8E8DE" w14:textId="77777777" w:rsidR="00BC2A79" w:rsidRDefault="00BC2A79" w:rsidP="00C66C02">
      <w:pPr>
        <w:shd w:val="clear" w:color="auto" w:fill="FFFFFF"/>
        <w:rPr>
          <w:rFonts w:ascii="Verdana" w:hAnsi="Verdana" w:cs="Calibri"/>
          <w:sz w:val="18"/>
          <w:szCs w:val="18"/>
        </w:rPr>
      </w:pPr>
    </w:p>
    <w:p w14:paraId="7B6A7CAA" w14:textId="77777777" w:rsidR="00BC2A79" w:rsidRDefault="00BC2A79" w:rsidP="00C66C02">
      <w:pPr>
        <w:shd w:val="clear" w:color="auto" w:fill="FFFFFF"/>
        <w:rPr>
          <w:rFonts w:ascii="Verdana" w:hAnsi="Verdana" w:cs="Calibri"/>
          <w:sz w:val="18"/>
          <w:szCs w:val="18"/>
        </w:rPr>
      </w:pPr>
    </w:p>
    <w:p w14:paraId="3F3D74E0" w14:textId="77777777" w:rsidR="00BC2A79" w:rsidRDefault="00BC2A79" w:rsidP="00C66C02">
      <w:pPr>
        <w:shd w:val="clear" w:color="auto" w:fill="FFFFFF"/>
        <w:rPr>
          <w:rFonts w:ascii="Verdana" w:hAnsi="Verdana" w:cs="Calibri"/>
          <w:sz w:val="18"/>
          <w:szCs w:val="18"/>
        </w:rPr>
      </w:pPr>
    </w:p>
    <w:p w14:paraId="33B99D9A" w14:textId="77777777" w:rsidR="00BC2A79" w:rsidRDefault="00BC2A79" w:rsidP="00C66C02">
      <w:pPr>
        <w:shd w:val="clear" w:color="auto" w:fill="FFFFFF"/>
        <w:rPr>
          <w:rFonts w:ascii="Verdana" w:hAnsi="Verdana" w:cs="Calibri"/>
          <w:sz w:val="18"/>
          <w:szCs w:val="18"/>
        </w:rPr>
      </w:pPr>
    </w:p>
    <w:p w14:paraId="72DFE9D2" w14:textId="77777777" w:rsidR="00BC2A79" w:rsidRDefault="00BC2A79" w:rsidP="00C66C02">
      <w:pPr>
        <w:shd w:val="clear" w:color="auto" w:fill="FFFFFF"/>
        <w:rPr>
          <w:rFonts w:ascii="Verdana" w:hAnsi="Verdana" w:cs="Calibri"/>
          <w:sz w:val="18"/>
          <w:szCs w:val="18"/>
        </w:rPr>
      </w:pPr>
    </w:p>
    <w:p w14:paraId="131A0511" w14:textId="77777777" w:rsidR="00C66C02" w:rsidRDefault="00C66C02" w:rsidP="00C66C02">
      <w:pPr>
        <w:shd w:val="clear" w:color="auto" w:fill="FFFFFF"/>
        <w:rPr>
          <w:rFonts w:ascii="Verdana" w:hAnsi="Verdana" w:cs="Calibri"/>
          <w:sz w:val="18"/>
          <w:szCs w:val="18"/>
        </w:rPr>
      </w:pPr>
    </w:p>
    <w:p w14:paraId="684126AE" w14:textId="77777777" w:rsidR="001E36BA" w:rsidRPr="00CE6ADF" w:rsidRDefault="001E36BA" w:rsidP="00C66C02">
      <w:pPr>
        <w:shd w:val="clear" w:color="auto" w:fill="FFFFFF"/>
        <w:rPr>
          <w:rFonts w:ascii="Verdana" w:hAnsi="Verdana" w:cs="Calibri"/>
          <w:sz w:val="18"/>
          <w:szCs w:val="18"/>
        </w:rPr>
      </w:pPr>
    </w:p>
    <w:p w14:paraId="2675C252" w14:textId="77777777" w:rsidR="00C66C02" w:rsidRPr="00CE6ADF" w:rsidRDefault="00C66C02" w:rsidP="00C66C02">
      <w:pPr>
        <w:rPr>
          <w:rFonts w:ascii="Verdana" w:hAnsi="Verdana"/>
          <w:sz w:val="18"/>
          <w:szCs w:val="18"/>
        </w:rPr>
      </w:pPr>
    </w:p>
    <w:p w14:paraId="0EAC86DA" w14:textId="77777777" w:rsidR="00CF2518" w:rsidRPr="0056533E" w:rsidRDefault="00CF2518" w:rsidP="0056533E">
      <w:pPr>
        <w:shd w:val="clear" w:color="auto" w:fill="FFFFFF"/>
        <w:rPr>
          <w:rFonts w:ascii="Verdana" w:hAnsi="Verdana" w:cs="Calibri"/>
          <w:sz w:val="18"/>
          <w:szCs w:val="18"/>
        </w:rPr>
      </w:pPr>
    </w:p>
    <w:sectPr w:rsidR="00CF2518" w:rsidRPr="0056533E" w:rsidSect="00A730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Bold">
    <w:panose1 w:val="00000000000000000000"/>
    <w:charset w:val="00"/>
    <w:family w:val="roman"/>
    <w:notTrueType/>
    <w:pitch w:val="default"/>
    <w:sig w:usb0="00000007" w:usb1="00000000" w:usb2="00000000" w:usb3="00000000" w:csb0="00000011"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2"/>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Times">
    <w:panose1 w:val="02020603050405020304"/>
    <w:charset w:val="A2"/>
    <w:family w:val="roman"/>
    <w:pitch w:val="variable"/>
    <w:sig w:usb0="E0002AFF" w:usb1="C0007841" w:usb2="00000009" w:usb3="00000000" w:csb0="000001FF" w:csb1="00000000"/>
  </w:font>
  <w:font w:name="Turkish Times New Roman">
    <w:charset w:val="00"/>
    <w:family w:val="roman"/>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B88F9E6"/>
    <w:lvl w:ilvl="0">
      <w:numFmt w:val="decimal"/>
      <w:pStyle w:val="Caption"/>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6326B99"/>
    <w:multiLevelType w:val="hybridMultilevel"/>
    <w:tmpl w:val="1F30C8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9D976BB"/>
    <w:multiLevelType w:val="hybridMultilevel"/>
    <w:tmpl w:val="D0862D96"/>
    <w:lvl w:ilvl="0" w:tplc="041F0011">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0C22882"/>
    <w:multiLevelType w:val="hybridMultilevel"/>
    <w:tmpl w:val="6812F454"/>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 w15:restartNumberingAfterBreak="0">
    <w:nsid w:val="1367157F"/>
    <w:multiLevelType w:val="hybridMultilevel"/>
    <w:tmpl w:val="CA56F50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7E85624"/>
    <w:multiLevelType w:val="hybridMultilevel"/>
    <w:tmpl w:val="F6FE0D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DC553EB"/>
    <w:multiLevelType w:val="hybridMultilevel"/>
    <w:tmpl w:val="624C8952"/>
    <w:lvl w:ilvl="0" w:tplc="0809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EA73372"/>
    <w:multiLevelType w:val="hybridMultilevel"/>
    <w:tmpl w:val="1FB6D00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F60C74"/>
    <w:multiLevelType w:val="hybridMultilevel"/>
    <w:tmpl w:val="55507300"/>
    <w:lvl w:ilvl="0" w:tplc="29F4DD06">
      <w:start w:val="1"/>
      <w:numFmt w:val="upperLetter"/>
      <w:lvlText w:val="%1."/>
      <w:lvlJc w:val="left"/>
      <w:pPr>
        <w:ind w:left="390" w:hanging="360"/>
      </w:pPr>
      <w:rPr>
        <w:rFonts w:asciiTheme="minorHAnsi" w:eastAsiaTheme="minorHAnsi" w:hAnsiTheme="minorHAnsi" w:cstheme="minorBidi" w:hint="default"/>
        <w:color w:val="auto"/>
        <w:sz w:val="22"/>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10" w15:restartNumberingAfterBreak="0">
    <w:nsid w:val="2AF708D0"/>
    <w:multiLevelType w:val="hybridMultilevel"/>
    <w:tmpl w:val="3E94152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AFF2B67"/>
    <w:multiLevelType w:val="hybridMultilevel"/>
    <w:tmpl w:val="472E442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CEF0F75"/>
    <w:multiLevelType w:val="hybridMultilevel"/>
    <w:tmpl w:val="8758D8B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E3E2B72"/>
    <w:multiLevelType w:val="hybridMultilevel"/>
    <w:tmpl w:val="E7ECE9A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2022DF"/>
    <w:multiLevelType w:val="hybridMultilevel"/>
    <w:tmpl w:val="CA56F504"/>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5" w15:restartNumberingAfterBreak="0">
    <w:nsid w:val="351C2D48"/>
    <w:multiLevelType w:val="hybridMultilevel"/>
    <w:tmpl w:val="3C10A53A"/>
    <w:lvl w:ilvl="0" w:tplc="041F0011">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6A04EB3"/>
    <w:multiLevelType w:val="hybridMultilevel"/>
    <w:tmpl w:val="2584BE52"/>
    <w:lvl w:ilvl="0" w:tplc="7DA6BB26">
      <w:start w:val="2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79347CF"/>
    <w:multiLevelType w:val="hybridMultilevel"/>
    <w:tmpl w:val="2A6E0D04"/>
    <w:lvl w:ilvl="0" w:tplc="041F000F">
      <w:start w:val="1"/>
      <w:numFmt w:val="decimal"/>
      <w:lvlText w:val="%1."/>
      <w:lvlJc w:val="left"/>
      <w:pPr>
        <w:ind w:left="360" w:hanging="360"/>
      </w:pPr>
      <w:rPr>
        <w:rFonts w:hint="default"/>
        <w:b/>
        <w:i w:val="0"/>
        <w:sz w:val="20"/>
        <w:szCs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39390060"/>
    <w:multiLevelType w:val="hybridMultilevel"/>
    <w:tmpl w:val="5CE072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A1D26EC"/>
    <w:multiLevelType w:val="hybridMultilevel"/>
    <w:tmpl w:val="6A28203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A202780"/>
    <w:multiLevelType w:val="hybridMultilevel"/>
    <w:tmpl w:val="3E022374"/>
    <w:lvl w:ilvl="0" w:tplc="4E9C30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B450C15"/>
    <w:multiLevelType w:val="hybridMultilevel"/>
    <w:tmpl w:val="5032039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CA6F12"/>
    <w:multiLevelType w:val="hybridMultilevel"/>
    <w:tmpl w:val="E60857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C7C2282"/>
    <w:multiLevelType w:val="hybridMultilevel"/>
    <w:tmpl w:val="D87A7D1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C926F2E"/>
    <w:multiLevelType w:val="hybridMultilevel"/>
    <w:tmpl w:val="23F0257E"/>
    <w:lvl w:ilvl="0" w:tplc="9A2C1886">
      <w:start w:val="2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59C3F48"/>
    <w:multiLevelType w:val="hybridMultilevel"/>
    <w:tmpl w:val="007ABA9A"/>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15:restartNumberingAfterBreak="0">
    <w:nsid w:val="45FE716A"/>
    <w:multiLevelType w:val="hybridMultilevel"/>
    <w:tmpl w:val="AC0CFBC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70C6D40"/>
    <w:multiLevelType w:val="hybridMultilevel"/>
    <w:tmpl w:val="0CAA5B9A"/>
    <w:lvl w:ilvl="0" w:tplc="5B927354">
      <w:start w:val="1"/>
      <w:numFmt w:val="bullet"/>
      <w:lvlText w:val=""/>
      <w:lvlJc w:val="left"/>
      <w:pPr>
        <w:tabs>
          <w:tab w:val="num" w:pos="786"/>
        </w:tabs>
        <w:ind w:left="786" w:hanging="426"/>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8F574D"/>
    <w:multiLevelType w:val="hybridMultilevel"/>
    <w:tmpl w:val="FFF4F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5B7C50"/>
    <w:multiLevelType w:val="hybridMultilevel"/>
    <w:tmpl w:val="38CC3BB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FC45DB1"/>
    <w:multiLevelType w:val="hybridMultilevel"/>
    <w:tmpl w:val="150E13A8"/>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4FD97D1A"/>
    <w:multiLevelType w:val="hybridMultilevel"/>
    <w:tmpl w:val="C4B2967E"/>
    <w:lvl w:ilvl="0" w:tplc="041F0011">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03410CE"/>
    <w:multiLevelType w:val="hybridMultilevel"/>
    <w:tmpl w:val="1B84D734"/>
    <w:lvl w:ilvl="0" w:tplc="5F6E907A">
      <w:start w:val="5"/>
      <w:numFmt w:val="bullet"/>
      <w:lvlText w:val="-"/>
      <w:lvlJc w:val="left"/>
      <w:pPr>
        <w:ind w:left="814" w:hanging="360"/>
      </w:pPr>
      <w:rPr>
        <w:rFonts w:ascii="Times New Roman" w:eastAsia="Times New Roman" w:hAnsi="Times New Roman" w:cs="Times New Roman" w:hint="default"/>
      </w:rPr>
    </w:lvl>
    <w:lvl w:ilvl="1" w:tplc="041F0003" w:tentative="1">
      <w:start w:val="1"/>
      <w:numFmt w:val="bullet"/>
      <w:lvlText w:val="o"/>
      <w:lvlJc w:val="left"/>
      <w:pPr>
        <w:ind w:left="1534" w:hanging="360"/>
      </w:pPr>
      <w:rPr>
        <w:rFonts w:ascii="Courier New" w:hAnsi="Courier New" w:cs="Courier New" w:hint="default"/>
      </w:rPr>
    </w:lvl>
    <w:lvl w:ilvl="2" w:tplc="041F0005" w:tentative="1">
      <w:start w:val="1"/>
      <w:numFmt w:val="bullet"/>
      <w:lvlText w:val=""/>
      <w:lvlJc w:val="left"/>
      <w:pPr>
        <w:ind w:left="2254" w:hanging="360"/>
      </w:pPr>
      <w:rPr>
        <w:rFonts w:ascii="Wingdings" w:hAnsi="Wingdings" w:hint="default"/>
      </w:rPr>
    </w:lvl>
    <w:lvl w:ilvl="3" w:tplc="041F0001" w:tentative="1">
      <w:start w:val="1"/>
      <w:numFmt w:val="bullet"/>
      <w:lvlText w:val=""/>
      <w:lvlJc w:val="left"/>
      <w:pPr>
        <w:ind w:left="2974" w:hanging="360"/>
      </w:pPr>
      <w:rPr>
        <w:rFonts w:ascii="Symbol" w:hAnsi="Symbol" w:hint="default"/>
      </w:rPr>
    </w:lvl>
    <w:lvl w:ilvl="4" w:tplc="041F0003" w:tentative="1">
      <w:start w:val="1"/>
      <w:numFmt w:val="bullet"/>
      <w:lvlText w:val="o"/>
      <w:lvlJc w:val="left"/>
      <w:pPr>
        <w:ind w:left="3694" w:hanging="360"/>
      </w:pPr>
      <w:rPr>
        <w:rFonts w:ascii="Courier New" w:hAnsi="Courier New" w:cs="Courier New" w:hint="default"/>
      </w:rPr>
    </w:lvl>
    <w:lvl w:ilvl="5" w:tplc="041F0005" w:tentative="1">
      <w:start w:val="1"/>
      <w:numFmt w:val="bullet"/>
      <w:lvlText w:val=""/>
      <w:lvlJc w:val="left"/>
      <w:pPr>
        <w:ind w:left="4414" w:hanging="360"/>
      </w:pPr>
      <w:rPr>
        <w:rFonts w:ascii="Wingdings" w:hAnsi="Wingdings" w:hint="default"/>
      </w:rPr>
    </w:lvl>
    <w:lvl w:ilvl="6" w:tplc="041F0001" w:tentative="1">
      <w:start w:val="1"/>
      <w:numFmt w:val="bullet"/>
      <w:lvlText w:val=""/>
      <w:lvlJc w:val="left"/>
      <w:pPr>
        <w:ind w:left="5134" w:hanging="360"/>
      </w:pPr>
      <w:rPr>
        <w:rFonts w:ascii="Symbol" w:hAnsi="Symbol" w:hint="default"/>
      </w:rPr>
    </w:lvl>
    <w:lvl w:ilvl="7" w:tplc="041F0003" w:tentative="1">
      <w:start w:val="1"/>
      <w:numFmt w:val="bullet"/>
      <w:lvlText w:val="o"/>
      <w:lvlJc w:val="left"/>
      <w:pPr>
        <w:ind w:left="5854" w:hanging="360"/>
      </w:pPr>
      <w:rPr>
        <w:rFonts w:ascii="Courier New" w:hAnsi="Courier New" w:cs="Courier New" w:hint="default"/>
      </w:rPr>
    </w:lvl>
    <w:lvl w:ilvl="8" w:tplc="041F0005" w:tentative="1">
      <w:start w:val="1"/>
      <w:numFmt w:val="bullet"/>
      <w:lvlText w:val=""/>
      <w:lvlJc w:val="left"/>
      <w:pPr>
        <w:ind w:left="6574" w:hanging="360"/>
      </w:pPr>
      <w:rPr>
        <w:rFonts w:ascii="Wingdings" w:hAnsi="Wingdings" w:hint="default"/>
      </w:rPr>
    </w:lvl>
  </w:abstractNum>
  <w:abstractNum w:abstractNumId="33" w15:restartNumberingAfterBreak="0">
    <w:nsid w:val="560C5FF5"/>
    <w:multiLevelType w:val="hybridMultilevel"/>
    <w:tmpl w:val="4E161B14"/>
    <w:lvl w:ilvl="0" w:tplc="E3280DD0">
      <w:start w:val="1"/>
      <w:numFmt w:val="decimal"/>
      <w:lvlText w:val="%1)"/>
      <w:lvlJc w:val="left"/>
      <w:pPr>
        <w:ind w:left="720" w:hanging="360"/>
      </w:pPr>
      <w:rPr>
        <w:rFonts w:eastAsia="Calibr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CD1CB7"/>
    <w:multiLevelType w:val="hybridMultilevel"/>
    <w:tmpl w:val="1DF6CD54"/>
    <w:lvl w:ilvl="0" w:tplc="DE947BE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5" w15:restartNumberingAfterBreak="0">
    <w:nsid w:val="5A744E4D"/>
    <w:multiLevelType w:val="hybridMultilevel"/>
    <w:tmpl w:val="CA56F50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5D460B01"/>
    <w:multiLevelType w:val="hybridMultilevel"/>
    <w:tmpl w:val="A6C66DB6"/>
    <w:lvl w:ilvl="0" w:tplc="10ECA8EC">
      <w:start w:val="1"/>
      <w:numFmt w:val="bullet"/>
      <w:lvlText w:val=""/>
      <w:lvlJc w:val="left"/>
      <w:pPr>
        <w:tabs>
          <w:tab w:val="num" w:pos="1211"/>
        </w:tabs>
        <w:ind w:left="1211" w:hanging="360"/>
      </w:pPr>
      <w:rPr>
        <w:rFonts w:ascii="Symbol" w:hAnsi="Symbol" w:hint="default"/>
      </w:rPr>
    </w:lvl>
    <w:lvl w:ilvl="1" w:tplc="041F0003">
      <w:start w:val="1"/>
      <w:numFmt w:val="bullet"/>
      <w:lvlText w:val="o"/>
      <w:lvlJc w:val="left"/>
      <w:pPr>
        <w:tabs>
          <w:tab w:val="num" w:pos="2291"/>
        </w:tabs>
        <w:ind w:left="2291" w:hanging="360"/>
      </w:pPr>
      <w:rPr>
        <w:rFonts w:ascii="Courier New" w:hAnsi="Courier New" w:hint="default"/>
      </w:rPr>
    </w:lvl>
    <w:lvl w:ilvl="2" w:tplc="041F0005" w:tentative="1">
      <w:start w:val="1"/>
      <w:numFmt w:val="bullet"/>
      <w:lvlText w:val=""/>
      <w:lvlJc w:val="left"/>
      <w:pPr>
        <w:tabs>
          <w:tab w:val="num" w:pos="3011"/>
        </w:tabs>
        <w:ind w:left="3011" w:hanging="360"/>
      </w:pPr>
      <w:rPr>
        <w:rFonts w:ascii="Wingdings" w:hAnsi="Wingdings" w:hint="default"/>
      </w:rPr>
    </w:lvl>
    <w:lvl w:ilvl="3" w:tplc="041F0001" w:tentative="1">
      <w:start w:val="1"/>
      <w:numFmt w:val="bullet"/>
      <w:lvlText w:val=""/>
      <w:lvlJc w:val="left"/>
      <w:pPr>
        <w:tabs>
          <w:tab w:val="num" w:pos="3731"/>
        </w:tabs>
        <w:ind w:left="3731" w:hanging="360"/>
      </w:pPr>
      <w:rPr>
        <w:rFonts w:ascii="Symbol" w:hAnsi="Symbol" w:hint="default"/>
      </w:rPr>
    </w:lvl>
    <w:lvl w:ilvl="4" w:tplc="041F0003" w:tentative="1">
      <w:start w:val="1"/>
      <w:numFmt w:val="bullet"/>
      <w:lvlText w:val="o"/>
      <w:lvlJc w:val="left"/>
      <w:pPr>
        <w:tabs>
          <w:tab w:val="num" w:pos="4451"/>
        </w:tabs>
        <w:ind w:left="4451" w:hanging="360"/>
      </w:pPr>
      <w:rPr>
        <w:rFonts w:ascii="Courier New" w:hAnsi="Courier New" w:hint="default"/>
      </w:rPr>
    </w:lvl>
    <w:lvl w:ilvl="5" w:tplc="041F0005" w:tentative="1">
      <w:start w:val="1"/>
      <w:numFmt w:val="bullet"/>
      <w:lvlText w:val=""/>
      <w:lvlJc w:val="left"/>
      <w:pPr>
        <w:tabs>
          <w:tab w:val="num" w:pos="5171"/>
        </w:tabs>
        <w:ind w:left="5171" w:hanging="360"/>
      </w:pPr>
      <w:rPr>
        <w:rFonts w:ascii="Wingdings" w:hAnsi="Wingdings" w:hint="default"/>
      </w:rPr>
    </w:lvl>
    <w:lvl w:ilvl="6" w:tplc="041F0001" w:tentative="1">
      <w:start w:val="1"/>
      <w:numFmt w:val="bullet"/>
      <w:lvlText w:val=""/>
      <w:lvlJc w:val="left"/>
      <w:pPr>
        <w:tabs>
          <w:tab w:val="num" w:pos="5891"/>
        </w:tabs>
        <w:ind w:left="5891" w:hanging="360"/>
      </w:pPr>
      <w:rPr>
        <w:rFonts w:ascii="Symbol" w:hAnsi="Symbol" w:hint="default"/>
      </w:rPr>
    </w:lvl>
    <w:lvl w:ilvl="7" w:tplc="041F0003" w:tentative="1">
      <w:start w:val="1"/>
      <w:numFmt w:val="bullet"/>
      <w:lvlText w:val="o"/>
      <w:lvlJc w:val="left"/>
      <w:pPr>
        <w:tabs>
          <w:tab w:val="num" w:pos="6611"/>
        </w:tabs>
        <w:ind w:left="6611" w:hanging="360"/>
      </w:pPr>
      <w:rPr>
        <w:rFonts w:ascii="Courier New" w:hAnsi="Courier New" w:hint="default"/>
      </w:rPr>
    </w:lvl>
    <w:lvl w:ilvl="8" w:tplc="041F0005" w:tentative="1">
      <w:start w:val="1"/>
      <w:numFmt w:val="bullet"/>
      <w:lvlText w:val=""/>
      <w:lvlJc w:val="left"/>
      <w:pPr>
        <w:tabs>
          <w:tab w:val="num" w:pos="7331"/>
        </w:tabs>
        <w:ind w:left="7331" w:hanging="360"/>
      </w:pPr>
      <w:rPr>
        <w:rFonts w:ascii="Wingdings" w:hAnsi="Wingdings" w:hint="default"/>
      </w:rPr>
    </w:lvl>
  </w:abstractNum>
  <w:abstractNum w:abstractNumId="37" w15:restartNumberingAfterBreak="0">
    <w:nsid w:val="641E0C84"/>
    <w:multiLevelType w:val="hybridMultilevel"/>
    <w:tmpl w:val="0B1A622C"/>
    <w:lvl w:ilvl="0" w:tplc="51802FC6">
      <w:start w:val="2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7DD508F"/>
    <w:multiLevelType w:val="hybridMultilevel"/>
    <w:tmpl w:val="CA56F50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6A6E5F0B"/>
    <w:multiLevelType w:val="hybridMultilevel"/>
    <w:tmpl w:val="F04C3C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B306C99"/>
    <w:multiLevelType w:val="hybridMultilevel"/>
    <w:tmpl w:val="D48810E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B98732B"/>
    <w:multiLevelType w:val="hybridMultilevel"/>
    <w:tmpl w:val="14EC272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2" w15:restartNumberingAfterBreak="0">
    <w:nsid w:val="727F3543"/>
    <w:multiLevelType w:val="hybridMultilevel"/>
    <w:tmpl w:val="55507300"/>
    <w:lvl w:ilvl="0" w:tplc="29F4DD06">
      <w:start w:val="1"/>
      <w:numFmt w:val="upperLetter"/>
      <w:lvlText w:val="%1."/>
      <w:lvlJc w:val="left"/>
      <w:pPr>
        <w:ind w:left="390" w:hanging="360"/>
      </w:pPr>
      <w:rPr>
        <w:rFonts w:ascii="Calibri" w:eastAsia="Calibri" w:hAnsi="Calibri" w:cs="Times New Roman" w:hint="default"/>
        <w:color w:val="auto"/>
        <w:sz w:val="22"/>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43" w15:restartNumberingAfterBreak="0">
    <w:nsid w:val="752B335A"/>
    <w:multiLevelType w:val="hybridMultilevel"/>
    <w:tmpl w:val="C8004ECC"/>
    <w:lvl w:ilvl="0" w:tplc="AE94FEAC">
      <w:start w:val="201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6377149"/>
    <w:multiLevelType w:val="hybridMultilevel"/>
    <w:tmpl w:val="8BC6B6FC"/>
    <w:lvl w:ilvl="0" w:tplc="9664FBB8">
      <w:start w:val="2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9A758BD"/>
    <w:multiLevelType w:val="hybridMultilevel"/>
    <w:tmpl w:val="0226D1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BA4034E"/>
    <w:multiLevelType w:val="hybridMultilevel"/>
    <w:tmpl w:val="EC229A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C92518A"/>
    <w:multiLevelType w:val="multilevel"/>
    <w:tmpl w:val="D178677C"/>
    <w:lvl w:ilvl="0">
      <w:start w:val="1"/>
      <w:numFmt w:val="bullet"/>
      <w:lvlText w:val=""/>
      <w:lvlJc w:val="left"/>
      <w:pPr>
        <w:tabs>
          <w:tab w:val="num" w:pos="720"/>
        </w:tabs>
        <w:ind w:left="720" w:hanging="360"/>
      </w:pPr>
      <w:rPr>
        <w:rFonts w:ascii="Symbol" w:hAnsi="Symbol" w:hint="default"/>
        <w:b/>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num w:numId="1">
    <w:abstractNumId w:val="0"/>
    <w:lvlOverride w:ilvl="0">
      <w:lvl w:ilvl="0">
        <w:start w:val="1"/>
        <w:numFmt w:val="bullet"/>
        <w:pStyle w:val="Caption"/>
        <w:lvlText w:val=""/>
        <w:legacy w:legacy="1" w:legacySpace="0" w:legacyIndent="360"/>
        <w:lvlJc w:val="left"/>
        <w:pPr>
          <w:ind w:left="1800" w:hanging="360"/>
        </w:pPr>
        <w:rPr>
          <w:rFonts w:ascii="Symbol" w:hAnsi="Symbol" w:cs="Symbol" w:hint="default"/>
        </w:rPr>
      </w:lvl>
    </w:lvlOverride>
  </w:num>
  <w:num w:numId="2">
    <w:abstractNumId w:val="17"/>
  </w:num>
  <w:num w:numId="3">
    <w:abstractNumId w:val="36"/>
  </w:num>
  <w:num w:numId="4">
    <w:abstractNumId w:val="34"/>
  </w:num>
  <w:num w:numId="5">
    <w:abstractNumId w:val="32"/>
  </w:num>
  <w:num w:numId="6">
    <w:abstractNumId w:val="27"/>
  </w:num>
  <w:num w:numId="7">
    <w:abstractNumId w:val="8"/>
  </w:num>
  <w:num w:numId="8">
    <w:abstractNumId w:val="47"/>
  </w:num>
  <w:num w:numId="9">
    <w:abstractNumId w:val="21"/>
  </w:num>
  <w:num w:numId="10">
    <w:abstractNumId w:val="13"/>
  </w:num>
  <w:num w:numId="11">
    <w:abstractNumId w:val="2"/>
  </w:num>
  <w:num w:numId="12">
    <w:abstractNumId w:val="43"/>
  </w:num>
  <w:num w:numId="13">
    <w:abstractNumId w:val="14"/>
  </w:num>
  <w:num w:numId="14">
    <w:abstractNumId w:val="39"/>
  </w:num>
  <w:num w:numId="15">
    <w:abstractNumId w:val="46"/>
  </w:num>
  <w:num w:numId="16">
    <w:abstractNumId w:val="4"/>
  </w:num>
  <w:num w:numId="17">
    <w:abstractNumId w:val="29"/>
  </w:num>
  <w:num w:numId="18">
    <w:abstractNumId w:val="45"/>
  </w:num>
  <w:num w:numId="19">
    <w:abstractNumId w:val="20"/>
  </w:num>
  <w:num w:numId="20">
    <w:abstractNumId w:val="18"/>
  </w:num>
  <w:num w:numId="21">
    <w:abstractNumId w:val="15"/>
  </w:num>
  <w:num w:numId="22">
    <w:abstractNumId w:val="3"/>
  </w:num>
  <w:num w:numId="23">
    <w:abstractNumId w:val="41"/>
  </w:num>
  <w:num w:numId="24">
    <w:abstractNumId w:val="19"/>
  </w:num>
  <w:num w:numId="25">
    <w:abstractNumId w:val="31"/>
  </w:num>
  <w:num w:numId="26">
    <w:abstractNumId w:val="1"/>
  </w:num>
  <w:num w:numId="27">
    <w:abstractNumId w:val="26"/>
  </w:num>
  <w:num w:numId="28">
    <w:abstractNumId w:val="23"/>
  </w:num>
  <w:num w:numId="29">
    <w:abstractNumId w:val="9"/>
  </w:num>
  <w:num w:numId="30">
    <w:abstractNumId w:val="44"/>
  </w:num>
  <w:num w:numId="31">
    <w:abstractNumId w:val="24"/>
  </w:num>
  <w:num w:numId="32">
    <w:abstractNumId w:val="7"/>
  </w:num>
  <w:num w:numId="33">
    <w:abstractNumId w:val="16"/>
  </w:num>
  <w:num w:numId="34">
    <w:abstractNumId w:val="37"/>
  </w:num>
  <w:num w:numId="35">
    <w:abstractNumId w:val="35"/>
  </w:num>
  <w:num w:numId="36">
    <w:abstractNumId w:val="5"/>
  </w:num>
  <w:num w:numId="37">
    <w:abstractNumId w:val="38"/>
  </w:num>
  <w:num w:numId="38">
    <w:abstractNumId w:val="6"/>
  </w:num>
  <w:num w:numId="39">
    <w:abstractNumId w:val="33"/>
  </w:num>
  <w:num w:numId="40">
    <w:abstractNumId w:val="22"/>
  </w:num>
  <w:num w:numId="41">
    <w:abstractNumId w:val="40"/>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42"/>
  </w:num>
  <w:num w:numId="45">
    <w:abstractNumId w:val="10"/>
  </w:num>
  <w:num w:numId="46">
    <w:abstractNumId w:val="12"/>
  </w:num>
  <w:num w:numId="47">
    <w:abstractNumId w:val="11"/>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90"/>
    <w:rsid w:val="00043B21"/>
    <w:rsid w:val="00094E7B"/>
    <w:rsid w:val="000D57F3"/>
    <w:rsid w:val="000F3F82"/>
    <w:rsid w:val="00102EB7"/>
    <w:rsid w:val="00143C9E"/>
    <w:rsid w:val="00165A99"/>
    <w:rsid w:val="001D63CD"/>
    <w:rsid w:val="001E36BA"/>
    <w:rsid w:val="00244E99"/>
    <w:rsid w:val="00265E85"/>
    <w:rsid w:val="00285306"/>
    <w:rsid w:val="002A2291"/>
    <w:rsid w:val="002A4420"/>
    <w:rsid w:val="002B018D"/>
    <w:rsid w:val="002C6910"/>
    <w:rsid w:val="002F3180"/>
    <w:rsid w:val="003A5E06"/>
    <w:rsid w:val="003C349E"/>
    <w:rsid w:val="00421171"/>
    <w:rsid w:val="004E56FC"/>
    <w:rsid w:val="00510788"/>
    <w:rsid w:val="00554985"/>
    <w:rsid w:val="00556FFA"/>
    <w:rsid w:val="0056533E"/>
    <w:rsid w:val="005E1E7E"/>
    <w:rsid w:val="005F0917"/>
    <w:rsid w:val="005F3BF6"/>
    <w:rsid w:val="00631FD0"/>
    <w:rsid w:val="00656114"/>
    <w:rsid w:val="006E4EC2"/>
    <w:rsid w:val="00806218"/>
    <w:rsid w:val="00836190"/>
    <w:rsid w:val="00886E9C"/>
    <w:rsid w:val="0090403B"/>
    <w:rsid w:val="00927A0A"/>
    <w:rsid w:val="00944370"/>
    <w:rsid w:val="00957A5B"/>
    <w:rsid w:val="009B31B0"/>
    <w:rsid w:val="00A12A99"/>
    <w:rsid w:val="00A65EA7"/>
    <w:rsid w:val="00A7309C"/>
    <w:rsid w:val="00AB26F8"/>
    <w:rsid w:val="00AC1F7A"/>
    <w:rsid w:val="00AD29FA"/>
    <w:rsid w:val="00B53890"/>
    <w:rsid w:val="00B7385F"/>
    <w:rsid w:val="00B9660E"/>
    <w:rsid w:val="00BC2A79"/>
    <w:rsid w:val="00BF6948"/>
    <w:rsid w:val="00C66C02"/>
    <w:rsid w:val="00CC0F9F"/>
    <w:rsid w:val="00CF2518"/>
    <w:rsid w:val="00CF788A"/>
    <w:rsid w:val="00D241AE"/>
    <w:rsid w:val="00D55D1C"/>
    <w:rsid w:val="00D72845"/>
    <w:rsid w:val="00D822BD"/>
    <w:rsid w:val="00E16DC8"/>
    <w:rsid w:val="00E42AAA"/>
    <w:rsid w:val="00E97FB4"/>
    <w:rsid w:val="00F7249F"/>
    <w:rsid w:val="00F96D49"/>
    <w:rsid w:val="00FB79B0"/>
    <w:rsid w:val="00FF4F66"/>
    <w:rsid w:val="00FF63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DA1C"/>
  <w15:chartTrackingRefBased/>
  <w15:docId w15:val="{8AC8A18E-E338-44FE-9762-4744A697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890"/>
    <w:pPr>
      <w:spacing w:after="0" w:line="240" w:lineRule="auto"/>
    </w:pPr>
    <w:rPr>
      <w:rFonts w:ascii="Times New Roman" w:eastAsia="Times New Roman" w:hAnsi="Times New Roman" w:cs="Times New Roman"/>
      <w:sz w:val="24"/>
      <w:szCs w:val="24"/>
      <w:lang w:val="en-US" w:eastAsia="tr-TR"/>
    </w:rPr>
  </w:style>
  <w:style w:type="paragraph" w:styleId="Heading1">
    <w:name w:val="heading 1"/>
    <w:basedOn w:val="Normal"/>
    <w:next w:val="Normal"/>
    <w:link w:val="Heading1Char"/>
    <w:uiPriority w:val="9"/>
    <w:qFormat/>
    <w:rsid w:val="005E1E7E"/>
    <w:pPr>
      <w:spacing w:after="240"/>
      <w:jc w:val="center"/>
      <w:outlineLvl w:val="0"/>
    </w:pPr>
    <w:rPr>
      <w:b/>
      <w:sz w:val="32"/>
      <w:lang w:val="x-none"/>
    </w:rPr>
  </w:style>
  <w:style w:type="paragraph" w:styleId="Heading2">
    <w:name w:val="heading 2"/>
    <w:basedOn w:val="Normal"/>
    <w:next w:val="Normal"/>
    <w:link w:val="Heading2Char1"/>
    <w:qFormat/>
    <w:rsid w:val="005E1E7E"/>
    <w:pPr>
      <w:widowControl w:val="0"/>
      <w:spacing w:after="240"/>
      <w:outlineLvl w:val="1"/>
    </w:pPr>
    <w:rPr>
      <w:b/>
      <w:sz w:val="32"/>
      <w:lang w:val="x-none" w:eastAsia="x-none"/>
    </w:rPr>
  </w:style>
  <w:style w:type="paragraph" w:styleId="Heading3">
    <w:name w:val="heading 3"/>
    <w:basedOn w:val="Normal"/>
    <w:next w:val="Normal"/>
    <w:link w:val="Heading3Char"/>
    <w:uiPriority w:val="9"/>
    <w:qFormat/>
    <w:rsid w:val="005E1E7E"/>
    <w:pPr>
      <w:spacing w:before="360" w:after="120"/>
      <w:ind w:left="437" w:hanging="437"/>
      <w:outlineLvl w:val="2"/>
    </w:pPr>
    <w:rPr>
      <w:b/>
      <w:sz w:val="28"/>
      <w:szCs w:val="28"/>
      <w:lang w:val="x-none"/>
    </w:rPr>
  </w:style>
  <w:style w:type="paragraph" w:styleId="Heading4">
    <w:name w:val="heading 4"/>
    <w:basedOn w:val="Normal"/>
    <w:next w:val="Normal"/>
    <w:link w:val="Heading4Char"/>
    <w:qFormat/>
    <w:rsid w:val="005E1E7E"/>
    <w:pPr>
      <w:spacing w:before="240" w:after="120"/>
      <w:outlineLvl w:val="3"/>
    </w:pPr>
    <w:rPr>
      <w:b/>
      <w:sz w:val="26"/>
      <w:lang w:val="x-none"/>
    </w:rPr>
  </w:style>
  <w:style w:type="paragraph" w:styleId="Heading5">
    <w:name w:val="heading 5"/>
    <w:basedOn w:val="Normal"/>
    <w:next w:val="Normal"/>
    <w:link w:val="Heading5Char"/>
    <w:qFormat/>
    <w:rsid w:val="005E1E7E"/>
    <w:pPr>
      <w:spacing w:after="120"/>
      <w:jc w:val="center"/>
      <w:outlineLvl w:val="4"/>
    </w:pPr>
    <w:rPr>
      <w:b/>
      <w:sz w:val="28"/>
      <w:lang w:val="x-none"/>
    </w:rPr>
  </w:style>
  <w:style w:type="paragraph" w:styleId="Heading6">
    <w:name w:val="heading 6"/>
    <w:basedOn w:val="Heading7"/>
    <w:next w:val="Normal"/>
    <w:link w:val="Heading6Char"/>
    <w:qFormat/>
    <w:rsid w:val="005E1E7E"/>
    <w:pPr>
      <w:outlineLvl w:val="5"/>
    </w:pPr>
  </w:style>
  <w:style w:type="paragraph" w:styleId="Heading7">
    <w:name w:val="heading 7"/>
    <w:basedOn w:val="Normal"/>
    <w:next w:val="Normal"/>
    <w:link w:val="Heading7Char"/>
    <w:qFormat/>
    <w:rsid w:val="005E1E7E"/>
    <w:pPr>
      <w:jc w:val="center"/>
      <w:outlineLvl w:val="6"/>
    </w:pPr>
    <w:rPr>
      <w:b/>
      <w: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3890"/>
    <w:pPr>
      <w:spacing w:after="0" w:line="240" w:lineRule="auto"/>
    </w:pPr>
    <w:rPr>
      <w:rFonts w:ascii="Calibri" w:eastAsia="Calibri" w:hAnsi="Calibri" w:cs="Times New Roman"/>
    </w:rPr>
  </w:style>
  <w:style w:type="character" w:styleId="Hyperlink">
    <w:name w:val="Hyperlink"/>
    <w:uiPriority w:val="99"/>
    <w:rsid w:val="005E1E7E"/>
    <w:rPr>
      <w:color w:val="0000FF"/>
      <w:u w:val="single"/>
    </w:rPr>
  </w:style>
  <w:style w:type="character" w:customStyle="1" w:styleId="apple-converted-space">
    <w:name w:val="apple-converted-space"/>
    <w:basedOn w:val="DefaultParagraphFont"/>
    <w:rsid w:val="005E1E7E"/>
  </w:style>
  <w:style w:type="character" w:customStyle="1" w:styleId="Heading1Char">
    <w:name w:val="Heading 1 Char"/>
    <w:basedOn w:val="DefaultParagraphFont"/>
    <w:link w:val="Heading1"/>
    <w:uiPriority w:val="9"/>
    <w:rsid w:val="005E1E7E"/>
    <w:rPr>
      <w:rFonts w:ascii="Times New Roman" w:eastAsia="Times New Roman" w:hAnsi="Times New Roman" w:cs="Times New Roman"/>
      <w:b/>
      <w:sz w:val="32"/>
      <w:szCs w:val="24"/>
      <w:lang w:val="x-none" w:eastAsia="tr-TR"/>
    </w:rPr>
  </w:style>
  <w:style w:type="character" w:customStyle="1" w:styleId="Heading2Char">
    <w:name w:val="Heading 2 Char"/>
    <w:basedOn w:val="DefaultParagraphFont"/>
    <w:rsid w:val="005E1E7E"/>
    <w:rPr>
      <w:rFonts w:asciiTheme="majorHAnsi" w:eastAsiaTheme="majorEastAsia" w:hAnsiTheme="majorHAnsi" w:cstheme="majorBidi"/>
      <w:color w:val="2E74B5" w:themeColor="accent1" w:themeShade="BF"/>
      <w:sz w:val="26"/>
      <w:szCs w:val="26"/>
      <w:lang w:val="en-US" w:eastAsia="tr-TR"/>
    </w:rPr>
  </w:style>
  <w:style w:type="character" w:customStyle="1" w:styleId="Heading3Char">
    <w:name w:val="Heading 3 Char"/>
    <w:basedOn w:val="DefaultParagraphFont"/>
    <w:link w:val="Heading3"/>
    <w:uiPriority w:val="9"/>
    <w:rsid w:val="005E1E7E"/>
    <w:rPr>
      <w:rFonts w:ascii="Times New Roman" w:eastAsia="Times New Roman" w:hAnsi="Times New Roman" w:cs="Times New Roman"/>
      <w:b/>
      <w:sz w:val="28"/>
      <w:szCs w:val="28"/>
      <w:lang w:val="x-none" w:eastAsia="tr-TR"/>
    </w:rPr>
  </w:style>
  <w:style w:type="character" w:customStyle="1" w:styleId="Heading4Char">
    <w:name w:val="Heading 4 Char"/>
    <w:basedOn w:val="DefaultParagraphFont"/>
    <w:link w:val="Heading4"/>
    <w:rsid w:val="005E1E7E"/>
    <w:rPr>
      <w:rFonts w:ascii="Times New Roman" w:eastAsia="Times New Roman" w:hAnsi="Times New Roman" w:cs="Times New Roman"/>
      <w:b/>
      <w:sz w:val="26"/>
      <w:szCs w:val="24"/>
      <w:lang w:val="x-none" w:eastAsia="tr-TR"/>
    </w:rPr>
  </w:style>
  <w:style w:type="character" w:customStyle="1" w:styleId="Heading5Char">
    <w:name w:val="Heading 5 Char"/>
    <w:basedOn w:val="DefaultParagraphFont"/>
    <w:link w:val="Heading5"/>
    <w:rsid w:val="005E1E7E"/>
    <w:rPr>
      <w:rFonts w:ascii="Times New Roman" w:eastAsia="Times New Roman" w:hAnsi="Times New Roman" w:cs="Times New Roman"/>
      <w:b/>
      <w:sz w:val="28"/>
      <w:szCs w:val="24"/>
      <w:lang w:val="x-none" w:eastAsia="tr-TR"/>
    </w:rPr>
  </w:style>
  <w:style w:type="character" w:customStyle="1" w:styleId="Heading6Char">
    <w:name w:val="Heading 6 Char"/>
    <w:basedOn w:val="DefaultParagraphFont"/>
    <w:link w:val="Heading6"/>
    <w:rsid w:val="005E1E7E"/>
    <w:rPr>
      <w:rFonts w:ascii="Times New Roman" w:eastAsia="Times New Roman" w:hAnsi="Times New Roman" w:cs="Times New Roman"/>
      <w:b/>
      <w:i/>
      <w:sz w:val="24"/>
      <w:szCs w:val="24"/>
      <w:lang w:val="x-none" w:eastAsia="tr-TR"/>
    </w:rPr>
  </w:style>
  <w:style w:type="character" w:customStyle="1" w:styleId="Heading7Char">
    <w:name w:val="Heading 7 Char"/>
    <w:basedOn w:val="DefaultParagraphFont"/>
    <w:link w:val="Heading7"/>
    <w:rsid w:val="005E1E7E"/>
    <w:rPr>
      <w:rFonts w:ascii="Times New Roman" w:eastAsia="Times New Roman" w:hAnsi="Times New Roman" w:cs="Times New Roman"/>
      <w:b/>
      <w:i/>
      <w:sz w:val="24"/>
      <w:szCs w:val="24"/>
      <w:lang w:val="x-none" w:eastAsia="tr-TR"/>
    </w:rPr>
  </w:style>
  <w:style w:type="character" w:customStyle="1" w:styleId="Heading2Char1">
    <w:name w:val="Heading 2 Char1"/>
    <w:link w:val="Heading2"/>
    <w:rsid w:val="005E1E7E"/>
    <w:rPr>
      <w:rFonts w:ascii="Times New Roman" w:eastAsia="Times New Roman" w:hAnsi="Times New Roman" w:cs="Times New Roman"/>
      <w:b/>
      <w:sz w:val="32"/>
      <w:szCs w:val="24"/>
      <w:lang w:val="x-none" w:eastAsia="x-none"/>
    </w:rPr>
  </w:style>
  <w:style w:type="paragraph" w:styleId="Footer">
    <w:name w:val="footer"/>
    <w:basedOn w:val="Normal"/>
    <w:link w:val="FooterChar"/>
    <w:uiPriority w:val="99"/>
    <w:rsid w:val="005E1E7E"/>
    <w:pPr>
      <w:tabs>
        <w:tab w:val="center" w:pos="4536"/>
        <w:tab w:val="right" w:pos="9072"/>
      </w:tabs>
    </w:pPr>
  </w:style>
  <w:style w:type="character" w:customStyle="1" w:styleId="FooterChar">
    <w:name w:val="Footer Char"/>
    <w:basedOn w:val="DefaultParagraphFont"/>
    <w:link w:val="Footer"/>
    <w:uiPriority w:val="99"/>
    <w:rsid w:val="005E1E7E"/>
    <w:rPr>
      <w:rFonts w:ascii="Times New Roman" w:eastAsia="Times New Roman" w:hAnsi="Times New Roman" w:cs="Times New Roman"/>
      <w:sz w:val="24"/>
      <w:szCs w:val="24"/>
      <w:lang w:val="en-US" w:eastAsia="tr-TR"/>
    </w:rPr>
  </w:style>
  <w:style w:type="character" w:styleId="PageNumber">
    <w:name w:val="page number"/>
    <w:basedOn w:val="DefaultParagraphFont"/>
    <w:rsid w:val="005E1E7E"/>
  </w:style>
  <w:style w:type="paragraph" w:styleId="Header">
    <w:name w:val="header"/>
    <w:basedOn w:val="Normal"/>
    <w:link w:val="HeaderChar"/>
    <w:uiPriority w:val="99"/>
    <w:rsid w:val="005E1E7E"/>
    <w:pPr>
      <w:tabs>
        <w:tab w:val="center" w:pos="4536"/>
        <w:tab w:val="right" w:pos="9072"/>
      </w:tabs>
    </w:pPr>
  </w:style>
  <w:style w:type="character" w:customStyle="1" w:styleId="HeaderChar">
    <w:name w:val="Header Char"/>
    <w:basedOn w:val="DefaultParagraphFont"/>
    <w:link w:val="Header"/>
    <w:uiPriority w:val="99"/>
    <w:rsid w:val="005E1E7E"/>
    <w:rPr>
      <w:rFonts w:ascii="Times New Roman" w:eastAsia="Times New Roman" w:hAnsi="Times New Roman" w:cs="Times New Roman"/>
      <w:sz w:val="24"/>
      <w:szCs w:val="24"/>
      <w:lang w:val="en-US" w:eastAsia="tr-TR"/>
    </w:rPr>
  </w:style>
  <w:style w:type="character" w:styleId="Strong">
    <w:name w:val="Strong"/>
    <w:qFormat/>
    <w:rsid w:val="005E1E7E"/>
    <w:rPr>
      <w:b/>
      <w:bCs/>
    </w:rPr>
  </w:style>
  <w:style w:type="paragraph" w:customStyle="1" w:styleId="Tablo">
    <w:name w:val="Tablo"/>
    <w:basedOn w:val="Normal"/>
    <w:autoRedefine/>
    <w:rsid w:val="005E1E7E"/>
    <w:pPr>
      <w:spacing w:line="360" w:lineRule="auto"/>
    </w:pPr>
    <w:rPr>
      <w:rFonts w:ascii="TimesNewRoman,Bold" w:hAnsi="TimesNewRoman,Bold" w:cs="TimesNewRoman,Bold"/>
      <w:b/>
      <w:bCs/>
      <w:lang w:val="tr-TR"/>
    </w:rPr>
  </w:style>
  <w:style w:type="paragraph" w:styleId="NormalWeb">
    <w:name w:val="Normal (Web)"/>
    <w:basedOn w:val="Normal"/>
    <w:rsid w:val="005E1E7E"/>
    <w:pPr>
      <w:spacing w:before="100" w:beforeAutospacing="1" w:after="119"/>
    </w:pPr>
    <w:rPr>
      <w:lang w:val="tr-TR"/>
    </w:rPr>
  </w:style>
  <w:style w:type="paragraph" w:styleId="PlainText">
    <w:name w:val="Plain Text"/>
    <w:basedOn w:val="Normal"/>
    <w:link w:val="PlainTextChar1"/>
    <w:rsid w:val="005E1E7E"/>
    <w:rPr>
      <w:lang w:val="x-none"/>
    </w:rPr>
  </w:style>
  <w:style w:type="character" w:customStyle="1" w:styleId="PlainTextChar">
    <w:name w:val="Plain Text Char"/>
    <w:basedOn w:val="DefaultParagraphFont"/>
    <w:rsid w:val="005E1E7E"/>
    <w:rPr>
      <w:rFonts w:ascii="Consolas" w:eastAsia="Times New Roman" w:hAnsi="Consolas" w:cs="Consolas"/>
      <w:sz w:val="21"/>
      <w:szCs w:val="21"/>
      <w:lang w:val="en-US" w:eastAsia="tr-TR"/>
    </w:rPr>
  </w:style>
  <w:style w:type="character" w:customStyle="1" w:styleId="PlainTextChar1">
    <w:name w:val="Plain Text Char1"/>
    <w:link w:val="PlainText"/>
    <w:rsid w:val="005E1E7E"/>
    <w:rPr>
      <w:rFonts w:ascii="Times New Roman" w:eastAsia="Times New Roman" w:hAnsi="Times New Roman" w:cs="Times New Roman"/>
      <w:sz w:val="24"/>
      <w:szCs w:val="24"/>
      <w:lang w:val="x-none" w:eastAsia="tr-TR"/>
    </w:rPr>
  </w:style>
  <w:style w:type="character" w:customStyle="1" w:styleId="style1907">
    <w:name w:val="style1907"/>
    <w:basedOn w:val="DefaultParagraphFont"/>
    <w:rsid w:val="005E1E7E"/>
  </w:style>
  <w:style w:type="character" w:styleId="Emphasis">
    <w:name w:val="Emphasis"/>
    <w:uiPriority w:val="20"/>
    <w:qFormat/>
    <w:rsid w:val="005E1E7E"/>
    <w:rPr>
      <w:i/>
      <w:iCs/>
    </w:rPr>
  </w:style>
  <w:style w:type="paragraph" w:styleId="BodyText">
    <w:name w:val="Body Text"/>
    <w:basedOn w:val="Normal"/>
    <w:link w:val="BodyTextChar"/>
    <w:rsid w:val="005E1E7E"/>
    <w:pPr>
      <w:spacing w:after="120"/>
      <w:jc w:val="both"/>
    </w:pPr>
    <w:rPr>
      <w:lang w:val="x-none"/>
    </w:rPr>
  </w:style>
  <w:style w:type="character" w:customStyle="1" w:styleId="BodyTextChar">
    <w:name w:val="Body Text Char"/>
    <w:basedOn w:val="DefaultParagraphFont"/>
    <w:link w:val="BodyText"/>
    <w:rsid w:val="005E1E7E"/>
    <w:rPr>
      <w:rFonts w:ascii="Times New Roman" w:eastAsia="Times New Roman" w:hAnsi="Times New Roman" w:cs="Times New Roman"/>
      <w:sz w:val="24"/>
      <w:szCs w:val="24"/>
      <w:lang w:val="x-none" w:eastAsia="tr-TR"/>
    </w:rPr>
  </w:style>
  <w:style w:type="paragraph" w:styleId="BodyTextIndent">
    <w:name w:val="Body Text Indent"/>
    <w:basedOn w:val="Normal"/>
    <w:link w:val="BodyTextIndentChar"/>
    <w:rsid w:val="005E1E7E"/>
    <w:pPr>
      <w:spacing w:after="120"/>
      <w:ind w:left="360"/>
    </w:pPr>
    <w:rPr>
      <w:lang w:eastAsia="x-none"/>
    </w:rPr>
  </w:style>
  <w:style w:type="character" w:customStyle="1" w:styleId="BodyTextIndentChar">
    <w:name w:val="Body Text Indent Char"/>
    <w:basedOn w:val="DefaultParagraphFont"/>
    <w:link w:val="BodyTextIndent"/>
    <w:rsid w:val="005E1E7E"/>
    <w:rPr>
      <w:rFonts w:ascii="Times New Roman" w:eastAsia="Times New Roman" w:hAnsi="Times New Roman" w:cs="Times New Roman"/>
      <w:sz w:val="24"/>
      <w:szCs w:val="24"/>
      <w:lang w:val="en-US" w:eastAsia="x-none"/>
    </w:rPr>
  </w:style>
  <w:style w:type="paragraph" w:styleId="Title">
    <w:name w:val="Title"/>
    <w:basedOn w:val="Normal"/>
    <w:link w:val="TitleChar"/>
    <w:qFormat/>
    <w:rsid w:val="005E1E7E"/>
    <w:pPr>
      <w:spacing w:before="240"/>
      <w:jc w:val="center"/>
    </w:pPr>
    <w:rPr>
      <w:b/>
      <w:caps/>
      <w:sz w:val="40"/>
      <w:lang w:val="x-none"/>
    </w:rPr>
  </w:style>
  <w:style w:type="character" w:customStyle="1" w:styleId="TitleChar">
    <w:name w:val="Title Char"/>
    <w:basedOn w:val="DefaultParagraphFont"/>
    <w:link w:val="Title"/>
    <w:rsid w:val="005E1E7E"/>
    <w:rPr>
      <w:rFonts w:ascii="Times New Roman" w:eastAsia="Times New Roman" w:hAnsi="Times New Roman" w:cs="Times New Roman"/>
      <w:b/>
      <w:caps/>
      <w:sz w:val="40"/>
      <w:szCs w:val="24"/>
      <w:lang w:val="x-none" w:eastAsia="tr-TR"/>
    </w:rPr>
  </w:style>
  <w:style w:type="paragraph" w:customStyle="1" w:styleId="Style11ptCentered">
    <w:name w:val="Style 11 pt Centered"/>
    <w:basedOn w:val="Normal"/>
    <w:rsid w:val="005E1E7E"/>
    <w:pPr>
      <w:widowControl w:val="0"/>
      <w:ind w:left="425" w:hanging="425"/>
      <w:jc w:val="center"/>
    </w:pPr>
    <w:rPr>
      <w:sz w:val="22"/>
      <w:szCs w:val="20"/>
      <w:lang w:val="tr-TR" w:eastAsia="en-US"/>
    </w:rPr>
  </w:style>
  <w:style w:type="paragraph" w:styleId="Caption">
    <w:name w:val="caption"/>
    <w:basedOn w:val="Normal"/>
    <w:next w:val="Normal"/>
    <w:qFormat/>
    <w:rsid w:val="005E1E7E"/>
    <w:pPr>
      <w:numPr>
        <w:numId w:val="1"/>
      </w:numPr>
      <w:spacing w:after="120"/>
      <w:ind w:left="0" w:firstLine="0"/>
      <w:jc w:val="center"/>
    </w:pPr>
    <w:rPr>
      <w:b/>
      <w:bCs/>
      <w:szCs w:val="20"/>
      <w:lang w:eastAsia="en-US"/>
    </w:rPr>
  </w:style>
  <w:style w:type="paragraph" w:styleId="TOC1">
    <w:name w:val="toc 1"/>
    <w:basedOn w:val="Normal"/>
    <w:next w:val="Normal"/>
    <w:autoRedefine/>
    <w:uiPriority w:val="39"/>
    <w:rsid w:val="005E1E7E"/>
    <w:pPr>
      <w:widowControl w:val="0"/>
      <w:tabs>
        <w:tab w:val="right" w:leader="dot" w:pos="9629"/>
      </w:tabs>
      <w:spacing w:before="120"/>
      <w:jc w:val="both"/>
    </w:pPr>
    <w:rPr>
      <w:lang w:val="tr-TR" w:eastAsia="en-US"/>
    </w:rPr>
  </w:style>
  <w:style w:type="paragraph" w:styleId="BodyTextIndent2">
    <w:name w:val="Body Text Indent 2"/>
    <w:basedOn w:val="Normal"/>
    <w:link w:val="BodyTextIndent2Char"/>
    <w:rsid w:val="005E1E7E"/>
    <w:pPr>
      <w:widowControl w:val="0"/>
      <w:spacing w:before="120"/>
      <w:ind w:left="426"/>
      <w:jc w:val="both"/>
    </w:pPr>
    <w:rPr>
      <w:lang w:val="x-none" w:eastAsia="x-none"/>
    </w:rPr>
  </w:style>
  <w:style w:type="character" w:customStyle="1" w:styleId="BodyTextIndent2Char">
    <w:name w:val="Body Text Indent 2 Char"/>
    <w:basedOn w:val="DefaultParagraphFont"/>
    <w:link w:val="BodyTextIndent2"/>
    <w:rsid w:val="005E1E7E"/>
    <w:rPr>
      <w:rFonts w:ascii="Times New Roman" w:eastAsia="Times New Roman" w:hAnsi="Times New Roman" w:cs="Times New Roman"/>
      <w:sz w:val="24"/>
      <w:szCs w:val="24"/>
      <w:lang w:val="x-none" w:eastAsia="x-none"/>
    </w:rPr>
  </w:style>
  <w:style w:type="paragraph" w:customStyle="1" w:styleId="ABETInstructions">
    <w:name w:val="ABET Instructions"/>
    <w:basedOn w:val="Normal"/>
    <w:next w:val="Normal"/>
    <w:rsid w:val="005E1E7E"/>
    <w:pPr>
      <w:spacing w:after="120"/>
      <w:jc w:val="both"/>
    </w:pPr>
    <w:rPr>
      <w:color w:val="0000FF"/>
      <w:szCs w:val="20"/>
      <w:lang w:eastAsia="en-US"/>
    </w:rPr>
  </w:style>
  <w:style w:type="character" w:customStyle="1" w:styleId="CommentTextChar">
    <w:name w:val="Comment Text Char"/>
    <w:link w:val="CommentText"/>
    <w:semiHidden/>
    <w:rsid w:val="005E1E7E"/>
    <w:rPr>
      <w:rFonts w:ascii="Times New Roman" w:eastAsia="Times New Roman" w:hAnsi="Times New Roman" w:cs="Times New Roman"/>
      <w:sz w:val="20"/>
      <w:szCs w:val="20"/>
    </w:rPr>
  </w:style>
  <w:style w:type="paragraph" w:styleId="CommentText">
    <w:name w:val="annotation text"/>
    <w:basedOn w:val="Normal"/>
    <w:link w:val="CommentTextChar"/>
    <w:semiHidden/>
    <w:rsid w:val="005E1E7E"/>
    <w:pPr>
      <w:widowControl w:val="0"/>
      <w:spacing w:before="120"/>
      <w:jc w:val="both"/>
    </w:pPr>
    <w:rPr>
      <w:sz w:val="20"/>
      <w:szCs w:val="20"/>
      <w:lang w:val="tr-TR" w:eastAsia="en-US"/>
    </w:rPr>
  </w:style>
  <w:style w:type="character" w:customStyle="1" w:styleId="CommentTextChar1">
    <w:name w:val="Comment Text Char1"/>
    <w:basedOn w:val="DefaultParagraphFont"/>
    <w:uiPriority w:val="99"/>
    <w:semiHidden/>
    <w:rsid w:val="005E1E7E"/>
    <w:rPr>
      <w:rFonts w:ascii="Times New Roman" w:eastAsia="Times New Roman" w:hAnsi="Times New Roman" w:cs="Times New Roman"/>
      <w:sz w:val="20"/>
      <w:szCs w:val="20"/>
      <w:lang w:val="en-US" w:eastAsia="tr-TR"/>
    </w:rPr>
  </w:style>
  <w:style w:type="paragraph" w:customStyle="1" w:styleId="Style11ptRight">
    <w:name w:val="Style 11 pt Right"/>
    <w:basedOn w:val="Normal"/>
    <w:rsid w:val="005E1E7E"/>
    <w:pPr>
      <w:widowControl w:val="0"/>
      <w:ind w:left="425" w:hanging="425"/>
      <w:jc w:val="right"/>
    </w:pPr>
    <w:rPr>
      <w:sz w:val="22"/>
      <w:szCs w:val="20"/>
      <w:lang w:val="tr-TR" w:eastAsia="en-US"/>
    </w:rPr>
  </w:style>
  <w:style w:type="paragraph" w:customStyle="1" w:styleId="Bullet1">
    <w:name w:val="Bullet1"/>
    <w:basedOn w:val="BodyText"/>
    <w:rsid w:val="005E1E7E"/>
    <w:pPr>
      <w:widowControl w:val="0"/>
      <w:spacing w:after="0"/>
      <w:ind w:left="1800" w:hanging="360"/>
    </w:pPr>
    <w:rPr>
      <w:lang w:eastAsia="en-US"/>
    </w:rPr>
  </w:style>
  <w:style w:type="paragraph" w:customStyle="1" w:styleId="NumberList">
    <w:name w:val="Number List"/>
    <w:rsid w:val="005E1E7E"/>
    <w:pPr>
      <w:widowControl w:val="0"/>
      <w:spacing w:after="0" w:line="240" w:lineRule="auto"/>
      <w:ind w:left="720"/>
    </w:pPr>
    <w:rPr>
      <w:rFonts w:ascii="Times New Roman" w:eastAsia="Times New Roman" w:hAnsi="Times New Roman" w:cs="Times New Roman"/>
      <w:color w:val="000000"/>
      <w:sz w:val="20"/>
      <w:szCs w:val="20"/>
      <w:lang w:val="en-US"/>
    </w:rPr>
  </w:style>
  <w:style w:type="paragraph" w:customStyle="1" w:styleId="StyleNumberList11ptItalic">
    <w:name w:val="Style Number List + 11 pt Italic"/>
    <w:basedOn w:val="NumberList"/>
    <w:rsid w:val="005E1E7E"/>
    <w:rPr>
      <w:i/>
      <w:iCs/>
      <w:sz w:val="22"/>
      <w:lang w:val="tr-TR"/>
    </w:rPr>
  </w:style>
  <w:style w:type="paragraph" w:styleId="TOC2">
    <w:name w:val="toc 2"/>
    <w:basedOn w:val="Normal"/>
    <w:next w:val="Normal"/>
    <w:autoRedefine/>
    <w:uiPriority w:val="39"/>
    <w:rsid w:val="005E1E7E"/>
    <w:pPr>
      <w:tabs>
        <w:tab w:val="right" w:leader="dot" w:pos="9629"/>
      </w:tabs>
      <w:ind w:left="851" w:hanging="567"/>
      <w:jc w:val="both"/>
    </w:pPr>
    <w:rPr>
      <w:noProof/>
      <w:lang w:val="tr-TR"/>
    </w:rPr>
  </w:style>
  <w:style w:type="paragraph" w:styleId="TOC3">
    <w:name w:val="toc 3"/>
    <w:basedOn w:val="Normal"/>
    <w:next w:val="Normal"/>
    <w:autoRedefine/>
    <w:uiPriority w:val="39"/>
    <w:rsid w:val="005E1E7E"/>
    <w:pPr>
      <w:tabs>
        <w:tab w:val="right" w:leader="dot" w:pos="9629"/>
      </w:tabs>
      <w:ind w:left="851" w:hanging="284"/>
      <w:jc w:val="both"/>
    </w:pPr>
    <w:rPr>
      <w:lang w:val="tr-TR"/>
    </w:rPr>
  </w:style>
  <w:style w:type="paragraph" w:styleId="TOC4">
    <w:name w:val="toc 4"/>
    <w:basedOn w:val="Normal"/>
    <w:next w:val="Normal"/>
    <w:autoRedefine/>
    <w:uiPriority w:val="39"/>
    <w:rsid w:val="005E1E7E"/>
    <w:pPr>
      <w:tabs>
        <w:tab w:val="right" w:leader="dot" w:pos="9629"/>
      </w:tabs>
      <w:ind w:left="1276" w:hanging="425"/>
      <w:jc w:val="both"/>
    </w:pPr>
    <w:rPr>
      <w:lang w:val="tr-TR"/>
    </w:rPr>
  </w:style>
  <w:style w:type="paragraph" w:styleId="TOC5">
    <w:name w:val="toc 5"/>
    <w:basedOn w:val="Normal"/>
    <w:next w:val="Normal"/>
    <w:autoRedefine/>
    <w:uiPriority w:val="39"/>
    <w:rsid w:val="005E1E7E"/>
    <w:pPr>
      <w:tabs>
        <w:tab w:val="right" w:leader="dot" w:pos="9629"/>
      </w:tabs>
      <w:ind w:left="1134"/>
      <w:jc w:val="both"/>
    </w:pPr>
    <w:rPr>
      <w:lang w:val="tr-TR"/>
    </w:rPr>
  </w:style>
  <w:style w:type="paragraph" w:styleId="TOC6">
    <w:name w:val="toc 6"/>
    <w:basedOn w:val="Normal"/>
    <w:next w:val="Normal"/>
    <w:autoRedefine/>
    <w:uiPriority w:val="39"/>
    <w:rsid w:val="005E1E7E"/>
    <w:pPr>
      <w:ind w:left="1200"/>
      <w:jc w:val="both"/>
    </w:pPr>
    <w:rPr>
      <w:lang w:val="tr-TR"/>
    </w:rPr>
  </w:style>
  <w:style w:type="paragraph" w:styleId="TOC7">
    <w:name w:val="toc 7"/>
    <w:basedOn w:val="Normal"/>
    <w:next w:val="Normal"/>
    <w:autoRedefine/>
    <w:uiPriority w:val="39"/>
    <w:rsid w:val="005E1E7E"/>
    <w:pPr>
      <w:ind w:left="1440"/>
      <w:jc w:val="both"/>
    </w:pPr>
    <w:rPr>
      <w:lang w:val="tr-TR"/>
    </w:rPr>
  </w:style>
  <w:style w:type="paragraph" w:styleId="TOC8">
    <w:name w:val="toc 8"/>
    <w:basedOn w:val="Normal"/>
    <w:next w:val="Normal"/>
    <w:autoRedefine/>
    <w:uiPriority w:val="39"/>
    <w:rsid w:val="005E1E7E"/>
    <w:pPr>
      <w:ind w:left="1680"/>
      <w:jc w:val="both"/>
    </w:pPr>
    <w:rPr>
      <w:lang w:val="tr-TR"/>
    </w:rPr>
  </w:style>
  <w:style w:type="paragraph" w:styleId="TOC9">
    <w:name w:val="toc 9"/>
    <w:basedOn w:val="Normal"/>
    <w:next w:val="Normal"/>
    <w:autoRedefine/>
    <w:uiPriority w:val="39"/>
    <w:rsid w:val="005E1E7E"/>
    <w:pPr>
      <w:ind w:left="1920"/>
      <w:jc w:val="both"/>
    </w:pPr>
    <w:rPr>
      <w:lang w:val="tr-TR"/>
    </w:rPr>
  </w:style>
  <w:style w:type="paragraph" w:customStyle="1" w:styleId="Style11ptCenteredBefore3pt">
    <w:name w:val="Style 11 pt Centered Before:  3 pt"/>
    <w:basedOn w:val="Normal"/>
    <w:rsid w:val="005E1E7E"/>
    <w:pPr>
      <w:widowControl w:val="0"/>
      <w:spacing w:before="60"/>
      <w:ind w:left="425" w:hanging="425"/>
      <w:jc w:val="center"/>
    </w:pPr>
    <w:rPr>
      <w:sz w:val="22"/>
      <w:szCs w:val="20"/>
      <w:lang w:val="tr-TR" w:eastAsia="en-US"/>
    </w:rPr>
  </w:style>
  <w:style w:type="paragraph" w:styleId="BalloonText">
    <w:name w:val="Balloon Text"/>
    <w:basedOn w:val="Normal"/>
    <w:link w:val="BalloonTextChar"/>
    <w:uiPriority w:val="99"/>
    <w:semiHidden/>
    <w:rsid w:val="005E1E7E"/>
    <w:pPr>
      <w:jc w:val="both"/>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5E1E7E"/>
    <w:rPr>
      <w:rFonts w:ascii="Tahoma" w:eastAsia="Times New Roman" w:hAnsi="Tahoma" w:cs="Times New Roman"/>
      <w:sz w:val="16"/>
      <w:szCs w:val="16"/>
      <w:lang w:val="x-none" w:eastAsia="tr-TR"/>
    </w:rPr>
  </w:style>
  <w:style w:type="character" w:customStyle="1" w:styleId="CommentSubjectChar">
    <w:name w:val="Comment Subject Char"/>
    <w:link w:val="CommentSubject"/>
    <w:semiHidden/>
    <w:rsid w:val="005E1E7E"/>
    <w:rPr>
      <w:rFonts w:ascii="Times New Roman" w:eastAsia="Times New Roman" w:hAnsi="Times New Roman" w:cs="Times New Roman"/>
      <w:b/>
      <w:bCs/>
      <w:sz w:val="20"/>
      <w:szCs w:val="20"/>
      <w:lang w:eastAsia="tr-TR"/>
    </w:rPr>
  </w:style>
  <w:style w:type="paragraph" w:styleId="CommentSubject">
    <w:name w:val="annotation subject"/>
    <w:basedOn w:val="CommentText"/>
    <w:next w:val="CommentText"/>
    <w:link w:val="CommentSubjectChar"/>
    <w:semiHidden/>
    <w:rsid w:val="005E1E7E"/>
    <w:pPr>
      <w:widowControl/>
      <w:spacing w:before="0"/>
    </w:pPr>
    <w:rPr>
      <w:b/>
      <w:bCs/>
      <w:lang w:eastAsia="tr-TR"/>
    </w:rPr>
  </w:style>
  <w:style w:type="character" w:customStyle="1" w:styleId="CommentSubjectChar1">
    <w:name w:val="Comment Subject Char1"/>
    <w:basedOn w:val="CommentTextChar1"/>
    <w:uiPriority w:val="99"/>
    <w:semiHidden/>
    <w:rsid w:val="005E1E7E"/>
    <w:rPr>
      <w:rFonts w:ascii="Times New Roman" w:eastAsia="Times New Roman" w:hAnsi="Times New Roman" w:cs="Times New Roman"/>
      <w:b/>
      <w:bCs/>
      <w:sz w:val="20"/>
      <w:szCs w:val="20"/>
      <w:lang w:val="en-US" w:eastAsia="tr-TR"/>
    </w:rPr>
  </w:style>
  <w:style w:type="paragraph" w:customStyle="1" w:styleId="Style1">
    <w:name w:val="Style1"/>
    <w:basedOn w:val="Heading3"/>
    <w:rsid w:val="005E1E7E"/>
  </w:style>
  <w:style w:type="paragraph" w:customStyle="1" w:styleId="StyleHeading413pt">
    <w:name w:val="Style Heading 4 + 13 pt"/>
    <w:basedOn w:val="Heading4"/>
    <w:rsid w:val="005E1E7E"/>
    <w:rPr>
      <w:bCs/>
    </w:rPr>
  </w:style>
  <w:style w:type="paragraph" w:customStyle="1" w:styleId="StyleBodyTextHanging75mm">
    <w:name w:val="Style Body Text Hanging:  7.5 mm"/>
    <w:basedOn w:val="BodyText"/>
    <w:rsid w:val="005E1E7E"/>
    <w:pPr>
      <w:ind w:left="425" w:hanging="425"/>
    </w:pPr>
    <w:rPr>
      <w:szCs w:val="20"/>
    </w:rPr>
  </w:style>
  <w:style w:type="paragraph" w:styleId="BodyTextIndent3">
    <w:name w:val="Body Text Indent 3"/>
    <w:basedOn w:val="Normal"/>
    <w:link w:val="BodyTextIndent3Char"/>
    <w:rsid w:val="005E1E7E"/>
    <w:pPr>
      <w:spacing w:after="120"/>
      <w:ind w:left="283"/>
      <w:jc w:val="both"/>
    </w:pPr>
    <w:rPr>
      <w:sz w:val="16"/>
      <w:szCs w:val="16"/>
      <w:lang w:val="x-none" w:eastAsia="x-none"/>
    </w:rPr>
  </w:style>
  <w:style w:type="character" w:customStyle="1" w:styleId="BodyTextIndent3Char">
    <w:name w:val="Body Text Indent 3 Char"/>
    <w:basedOn w:val="DefaultParagraphFont"/>
    <w:link w:val="BodyTextIndent3"/>
    <w:rsid w:val="005E1E7E"/>
    <w:rPr>
      <w:rFonts w:ascii="Times New Roman" w:eastAsia="Times New Roman" w:hAnsi="Times New Roman" w:cs="Times New Roman"/>
      <w:sz w:val="16"/>
      <w:szCs w:val="16"/>
      <w:lang w:val="x-none" w:eastAsia="x-none"/>
    </w:rPr>
  </w:style>
  <w:style w:type="character" w:customStyle="1" w:styleId="grame">
    <w:name w:val="grame"/>
    <w:basedOn w:val="DefaultParagraphFont"/>
    <w:rsid w:val="005E1E7E"/>
  </w:style>
  <w:style w:type="paragraph" w:customStyle="1" w:styleId="a">
    <w:name w:val="a."/>
    <w:basedOn w:val="Normal"/>
    <w:rsid w:val="005E1E7E"/>
    <w:pPr>
      <w:widowControl w:val="0"/>
      <w:tabs>
        <w:tab w:val="num" w:pos="360"/>
      </w:tabs>
      <w:ind w:left="360" w:hanging="360"/>
      <w:jc w:val="both"/>
    </w:pPr>
    <w:rPr>
      <w:lang w:val="tr-TR" w:eastAsia="en-US"/>
    </w:rPr>
  </w:style>
  <w:style w:type="paragraph" w:customStyle="1" w:styleId="es-style-6">
    <w:name w:val="es-style-6"/>
    <w:basedOn w:val="Normal"/>
    <w:next w:val="TOC5"/>
    <w:rsid w:val="005E1E7E"/>
    <w:pPr>
      <w:tabs>
        <w:tab w:val="num" w:pos="1145"/>
      </w:tabs>
      <w:ind w:left="1145" w:hanging="425"/>
      <w:outlineLvl w:val="4"/>
    </w:pPr>
    <w:rPr>
      <w:rFonts w:eastAsia="SimSun"/>
      <w:b/>
      <w:lang w:val="tr-TR" w:eastAsia="zh-CN"/>
    </w:rPr>
  </w:style>
  <w:style w:type="paragraph" w:customStyle="1" w:styleId="Normaljus">
    <w:name w:val="Normal jus"/>
    <w:basedOn w:val="Normal"/>
    <w:link w:val="NormaljusChar"/>
    <w:rsid w:val="005E1E7E"/>
    <w:pPr>
      <w:ind w:left="1260"/>
      <w:jc w:val="both"/>
    </w:pPr>
    <w:rPr>
      <w:rFonts w:eastAsia="SimSun"/>
      <w:color w:val="A0A0A0"/>
      <w:lang w:val="x-none" w:eastAsia="zh-CN"/>
    </w:rPr>
  </w:style>
  <w:style w:type="character" w:customStyle="1" w:styleId="NormaljusChar">
    <w:name w:val="Normal jus Char"/>
    <w:link w:val="Normaljus"/>
    <w:rsid w:val="005E1E7E"/>
    <w:rPr>
      <w:rFonts w:ascii="Times New Roman" w:eastAsia="SimSun" w:hAnsi="Times New Roman" w:cs="Times New Roman"/>
      <w:color w:val="A0A0A0"/>
      <w:sz w:val="24"/>
      <w:szCs w:val="24"/>
      <w:lang w:val="x-none" w:eastAsia="zh-CN"/>
    </w:rPr>
  </w:style>
  <w:style w:type="paragraph" w:customStyle="1" w:styleId="JobTitle">
    <w:name w:val="Job Title"/>
    <w:next w:val="Normal"/>
    <w:rsid w:val="005E1E7E"/>
    <w:pPr>
      <w:spacing w:before="40" w:after="40" w:line="220" w:lineRule="atLeast"/>
    </w:pPr>
    <w:rPr>
      <w:rFonts w:ascii="Garamond" w:eastAsia="Times New Roman" w:hAnsi="Garamond" w:cs="Times New Roman"/>
      <w:i/>
      <w:spacing w:val="5"/>
      <w:sz w:val="23"/>
      <w:szCs w:val="20"/>
      <w:lang w:val="en-US"/>
    </w:rPr>
  </w:style>
  <w:style w:type="paragraph" w:styleId="ListParagraph">
    <w:name w:val="List Paragraph"/>
    <w:basedOn w:val="Normal"/>
    <w:uiPriority w:val="34"/>
    <w:qFormat/>
    <w:rsid w:val="005E1E7E"/>
    <w:pPr>
      <w:ind w:left="720"/>
      <w:contextualSpacing/>
      <w:jc w:val="both"/>
    </w:pPr>
    <w:rPr>
      <w:lang w:val="tr-TR"/>
    </w:rPr>
  </w:style>
  <w:style w:type="paragraph" w:customStyle="1" w:styleId="Baar">
    <w:name w:val="Başarı"/>
    <w:basedOn w:val="BodyText"/>
    <w:autoRedefine/>
    <w:rsid w:val="005E1E7E"/>
    <w:pPr>
      <w:spacing w:after="60" w:line="220" w:lineRule="atLeast"/>
      <w:ind w:right="-360"/>
    </w:pPr>
    <w:rPr>
      <w:rFonts w:ascii="Arial" w:hAnsi="Arial" w:cs="Arial"/>
      <w:szCs w:val="20"/>
    </w:rPr>
  </w:style>
  <w:style w:type="paragraph" w:customStyle="1" w:styleId="yayn">
    <w:name w:val="yay_n"/>
    <w:basedOn w:val="Normal"/>
    <w:rsid w:val="005E1E7E"/>
    <w:pPr>
      <w:tabs>
        <w:tab w:val="left" w:pos="1020"/>
        <w:tab w:val="left" w:pos="1840"/>
        <w:tab w:val="left" w:pos="2340"/>
        <w:tab w:val="left" w:pos="3560"/>
        <w:tab w:val="left" w:pos="6800"/>
      </w:tabs>
      <w:spacing w:line="360" w:lineRule="atLeast"/>
      <w:ind w:left="180" w:right="-160" w:hanging="180"/>
      <w:jc w:val="both"/>
    </w:pPr>
    <w:rPr>
      <w:rFonts w:ascii="Helv" w:hAnsi="Helv"/>
      <w:color w:val="000000"/>
      <w:szCs w:val="20"/>
      <w:lang w:eastAsia="en-US"/>
    </w:rPr>
  </w:style>
  <w:style w:type="paragraph" w:styleId="BodyText3">
    <w:name w:val="Body Text 3"/>
    <w:basedOn w:val="Normal"/>
    <w:link w:val="BodyText3Char"/>
    <w:rsid w:val="005E1E7E"/>
    <w:pPr>
      <w:widowControl w:val="0"/>
      <w:adjustRightInd w:val="0"/>
      <w:spacing w:after="120" w:line="360" w:lineRule="atLeast"/>
      <w:jc w:val="both"/>
      <w:textAlignment w:val="baseline"/>
    </w:pPr>
    <w:rPr>
      <w:sz w:val="16"/>
      <w:szCs w:val="16"/>
      <w:lang w:val="x-none"/>
    </w:rPr>
  </w:style>
  <w:style w:type="character" w:customStyle="1" w:styleId="BodyText3Char">
    <w:name w:val="Body Text 3 Char"/>
    <w:basedOn w:val="DefaultParagraphFont"/>
    <w:link w:val="BodyText3"/>
    <w:rsid w:val="005E1E7E"/>
    <w:rPr>
      <w:rFonts w:ascii="Times New Roman" w:eastAsia="Times New Roman" w:hAnsi="Times New Roman" w:cs="Times New Roman"/>
      <w:sz w:val="16"/>
      <w:szCs w:val="16"/>
      <w:lang w:val="x-none" w:eastAsia="tr-TR"/>
    </w:rPr>
  </w:style>
  <w:style w:type="paragraph" w:customStyle="1" w:styleId="no">
    <w:name w:val="no"/>
    <w:basedOn w:val="Normal"/>
    <w:rsid w:val="005E1E7E"/>
    <w:pPr>
      <w:widowControl w:val="0"/>
      <w:tabs>
        <w:tab w:val="left" w:pos="1020"/>
        <w:tab w:val="left" w:pos="1840"/>
        <w:tab w:val="left" w:pos="2340"/>
        <w:tab w:val="left" w:pos="3560"/>
        <w:tab w:val="left" w:pos="6800"/>
      </w:tabs>
      <w:spacing w:line="360" w:lineRule="atLeast"/>
      <w:ind w:left="20" w:right="-160"/>
      <w:jc w:val="both"/>
    </w:pPr>
    <w:rPr>
      <w:rFonts w:ascii="Helv" w:hAnsi="Helv"/>
      <w:color w:val="000000"/>
      <w:szCs w:val="20"/>
      <w:lang w:val="en-AU" w:eastAsia="en-US"/>
    </w:rPr>
  </w:style>
  <w:style w:type="paragraph" w:styleId="BodyText2">
    <w:name w:val="Body Text 2"/>
    <w:basedOn w:val="Normal"/>
    <w:link w:val="BodyText2Char"/>
    <w:rsid w:val="005E1E7E"/>
    <w:pPr>
      <w:spacing w:after="120" w:line="480" w:lineRule="auto"/>
    </w:pPr>
    <w:rPr>
      <w:lang w:eastAsia="x-none"/>
    </w:rPr>
  </w:style>
  <w:style w:type="character" w:customStyle="1" w:styleId="BodyText2Char">
    <w:name w:val="Body Text 2 Char"/>
    <w:basedOn w:val="DefaultParagraphFont"/>
    <w:link w:val="BodyText2"/>
    <w:rsid w:val="005E1E7E"/>
    <w:rPr>
      <w:rFonts w:ascii="Times New Roman" w:eastAsia="Times New Roman" w:hAnsi="Times New Roman" w:cs="Times New Roman"/>
      <w:sz w:val="24"/>
      <w:szCs w:val="24"/>
      <w:lang w:val="en-US" w:eastAsia="x-none"/>
    </w:rPr>
  </w:style>
  <w:style w:type="paragraph" w:customStyle="1" w:styleId="Balk1">
    <w:name w:val="Ba?l›k 1"/>
    <w:basedOn w:val="Normal"/>
    <w:rsid w:val="005E1E7E"/>
    <w:pPr>
      <w:widowControl w:val="0"/>
    </w:pPr>
    <w:rPr>
      <w:rFonts w:ascii="Geneva" w:hAnsi="Geneva"/>
      <w:b/>
      <w:caps/>
      <w:szCs w:val="20"/>
      <w:lang w:val="en-AU"/>
    </w:rPr>
  </w:style>
  <w:style w:type="paragraph" w:customStyle="1" w:styleId="Authors">
    <w:name w:val="Authors"/>
    <w:basedOn w:val="Normal"/>
    <w:next w:val="Normal"/>
    <w:rsid w:val="005E1E7E"/>
    <w:pPr>
      <w:suppressAutoHyphens/>
      <w:jc w:val="center"/>
    </w:pPr>
    <w:rPr>
      <w:lang w:val="hr-HR" w:eastAsia="ar-SA"/>
    </w:rPr>
  </w:style>
  <w:style w:type="character" w:customStyle="1" w:styleId="FootnoteTextChar">
    <w:name w:val="Footnote Text Char"/>
    <w:link w:val="FootnoteText"/>
    <w:rsid w:val="005E1E7E"/>
    <w:rPr>
      <w:lang w:val="en-US"/>
    </w:rPr>
  </w:style>
  <w:style w:type="paragraph" w:styleId="FootnoteText">
    <w:name w:val="footnote text"/>
    <w:basedOn w:val="Normal"/>
    <w:link w:val="FootnoteTextChar"/>
    <w:rsid w:val="005E1E7E"/>
    <w:rPr>
      <w:rFonts w:asciiTheme="minorHAnsi" w:eastAsiaTheme="minorHAnsi" w:hAnsiTheme="minorHAnsi" w:cstheme="minorBidi"/>
      <w:sz w:val="22"/>
      <w:szCs w:val="22"/>
      <w:lang w:eastAsia="en-US"/>
    </w:rPr>
  </w:style>
  <w:style w:type="character" w:customStyle="1" w:styleId="FootnoteTextChar1">
    <w:name w:val="Footnote Text Char1"/>
    <w:basedOn w:val="DefaultParagraphFont"/>
    <w:uiPriority w:val="99"/>
    <w:semiHidden/>
    <w:rsid w:val="005E1E7E"/>
    <w:rPr>
      <w:rFonts w:ascii="Times New Roman" w:eastAsia="Times New Roman" w:hAnsi="Times New Roman" w:cs="Times New Roman"/>
      <w:sz w:val="20"/>
      <w:szCs w:val="20"/>
      <w:lang w:val="en-US" w:eastAsia="tr-TR"/>
    </w:rPr>
  </w:style>
  <w:style w:type="character" w:customStyle="1" w:styleId="DipnotMetniChar1">
    <w:name w:val="Dipnot Metni Char1"/>
    <w:rsid w:val="005E1E7E"/>
    <w:rPr>
      <w:rFonts w:ascii="Times New Roman" w:eastAsia="Times New Roman" w:hAnsi="Times New Roman" w:cs="Times New Roman"/>
      <w:sz w:val="20"/>
      <w:szCs w:val="20"/>
      <w:lang w:val="en-US" w:eastAsia="tr-TR"/>
    </w:rPr>
  </w:style>
  <w:style w:type="paragraph" w:customStyle="1" w:styleId="ListeParagraf1">
    <w:name w:val="Liste Paragraf1"/>
    <w:basedOn w:val="Normal"/>
    <w:qFormat/>
    <w:rsid w:val="005E1E7E"/>
    <w:pPr>
      <w:ind w:left="720"/>
    </w:pPr>
    <w:rPr>
      <w:lang w:eastAsia="en-US"/>
    </w:rPr>
  </w:style>
  <w:style w:type="paragraph" w:customStyle="1" w:styleId="Title1">
    <w:name w:val="Title1"/>
    <w:basedOn w:val="Normal"/>
    <w:rsid w:val="005E1E7E"/>
    <w:pPr>
      <w:keepNext/>
      <w:pageBreakBefore/>
      <w:overflowPunct w:val="0"/>
      <w:autoSpaceDE w:val="0"/>
      <w:autoSpaceDN w:val="0"/>
      <w:spacing w:after="460" w:line="348" w:lineRule="exact"/>
      <w:ind w:firstLine="227"/>
      <w:jc w:val="center"/>
    </w:pPr>
    <w:rPr>
      <w:rFonts w:ascii="Times" w:eastAsia="Calibri" w:hAnsi="Times" w:cs="Times"/>
      <w:b/>
      <w:bCs/>
      <w:sz w:val="28"/>
      <w:szCs w:val="28"/>
      <w:lang w:val="tr-TR"/>
    </w:rPr>
  </w:style>
  <w:style w:type="character" w:customStyle="1" w:styleId="spelle">
    <w:name w:val="spelle"/>
    <w:basedOn w:val="DefaultParagraphFont"/>
    <w:rsid w:val="005E1E7E"/>
  </w:style>
  <w:style w:type="paragraph" w:customStyle="1" w:styleId="Default">
    <w:name w:val="Default"/>
    <w:rsid w:val="005E1E7E"/>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Style11pt">
    <w:name w:val="Style 11 pt"/>
    <w:rsid w:val="005E1E7E"/>
    <w:rPr>
      <w:color w:val="auto"/>
      <w:sz w:val="22"/>
      <w:lang w:val="tr-TR"/>
    </w:rPr>
  </w:style>
  <w:style w:type="paragraph" w:customStyle="1" w:styleId="Objective">
    <w:name w:val="Objective"/>
    <w:basedOn w:val="Normal"/>
    <w:next w:val="BodyText"/>
    <w:rsid w:val="005E1E7E"/>
    <w:pPr>
      <w:spacing w:before="240" w:line="220" w:lineRule="atLeast"/>
    </w:pPr>
    <w:rPr>
      <w:rFonts w:ascii="Arial" w:hAnsi="Arial"/>
      <w:sz w:val="20"/>
      <w:szCs w:val="20"/>
      <w:lang w:eastAsia="en-US"/>
    </w:rPr>
  </w:style>
  <w:style w:type="paragraph" w:customStyle="1" w:styleId="NormalerText">
    <w:name w:val="Normaler Text"/>
    <w:basedOn w:val="Normal"/>
    <w:rsid w:val="005E1E7E"/>
    <w:pPr>
      <w:spacing w:line="360" w:lineRule="auto"/>
      <w:jc w:val="both"/>
    </w:pPr>
    <w:rPr>
      <w:rFonts w:ascii="Turkish Times New Roman" w:hAnsi="Turkish Times New Roman"/>
      <w:szCs w:val="20"/>
      <w:lang w:val="de-DE"/>
    </w:rPr>
  </w:style>
  <w:style w:type="character" w:styleId="CommentReference">
    <w:name w:val="annotation reference"/>
    <w:rsid w:val="005E1E7E"/>
    <w:rPr>
      <w:sz w:val="16"/>
      <w:szCs w:val="16"/>
    </w:rPr>
  </w:style>
  <w:style w:type="character" w:customStyle="1" w:styleId="NumberListChar">
    <w:name w:val="Number List Char"/>
    <w:rsid w:val="005E1E7E"/>
    <w:rPr>
      <w:color w:val="000000"/>
      <w:lang w:val="en-US" w:eastAsia="en-US" w:bidi="ar-SA"/>
    </w:rPr>
  </w:style>
  <w:style w:type="character" w:customStyle="1" w:styleId="StyleNumberList11ptItalicChar">
    <w:name w:val="Style Number List + 11 pt Italic Char"/>
    <w:rsid w:val="005E1E7E"/>
    <w:rPr>
      <w:i/>
      <w:iCs/>
      <w:color w:val="000000"/>
      <w:sz w:val="22"/>
      <w:lang w:val="tr-TR" w:eastAsia="en-US" w:bidi="ar-SA"/>
    </w:rPr>
  </w:style>
  <w:style w:type="character" w:customStyle="1" w:styleId="bysmalltext">
    <w:name w:val="by smalltext"/>
    <w:basedOn w:val="DefaultParagraphFont"/>
    <w:rsid w:val="005E1E7E"/>
  </w:style>
  <w:style w:type="character" w:customStyle="1" w:styleId="mw-headline">
    <w:name w:val="mw-headline"/>
    <w:basedOn w:val="DefaultParagraphFont"/>
    <w:rsid w:val="005E1E7E"/>
  </w:style>
  <w:style w:type="character" w:customStyle="1" w:styleId="hps">
    <w:name w:val="hps"/>
    <w:basedOn w:val="DefaultParagraphFont"/>
    <w:rsid w:val="005E1E7E"/>
  </w:style>
  <w:style w:type="paragraph" w:customStyle="1" w:styleId="ListeParagraf2">
    <w:name w:val="Liste Paragraf2"/>
    <w:basedOn w:val="Normal"/>
    <w:uiPriority w:val="34"/>
    <w:qFormat/>
    <w:rsid w:val="005E1E7E"/>
    <w:pPr>
      <w:ind w:left="720"/>
      <w:contextualSpacing/>
      <w:jc w:val="both"/>
    </w:pPr>
    <w:rPr>
      <w:lang w:val="tr-TR"/>
    </w:rPr>
  </w:style>
  <w:style w:type="paragraph" w:customStyle="1" w:styleId="nameverzeichnis">
    <w:name w:val="name verzeichnis"/>
    <w:rsid w:val="005E1E7E"/>
    <w:pPr>
      <w:keepNext/>
      <w:spacing w:after="120" w:line="360" w:lineRule="exact"/>
      <w:ind w:left="284" w:hanging="284"/>
    </w:pPr>
    <w:rPr>
      <w:rFonts w:ascii="Turkish Times New Roman" w:eastAsia="Times New Roman" w:hAnsi="Turkish Times New Roman" w:cs="Times New Roman"/>
      <w:sz w:val="24"/>
      <w:szCs w:val="20"/>
      <w:lang w:val="de-DE" w:eastAsia="tr-TR"/>
    </w:rPr>
  </w:style>
  <w:style w:type="paragraph" w:styleId="Index2">
    <w:name w:val="index 2"/>
    <w:basedOn w:val="Normal"/>
    <w:next w:val="Normal"/>
    <w:rsid w:val="005E1E7E"/>
    <w:pPr>
      <w:suppressAutoHyphens/>
      <w:spacing w:line="360" w:lineRule="auto"/>
      <w:ind w:left="480" w:hanging="240"/>
    </w:pPr>
    <w:rPr>
      <w:lang w:val="tr-TR" w:eastAsia="ar-SA"/>
    </w:rPr>
  </w:style>
  <w:style w:type="paragraph" w:customStyle="1" w:styleId="Stil2">
    <w:name w:val="Stil2"/>
    <w:basedOn w:val="Normal"/>
    <w:rsid w:val="005E1E7E"/>
    <w:pPr>
      <w:widowControl w:val="0"/>
      <w:suppressAutoHyphens/>
      <w:overflowPunct w:val="0"/>
      <w:autoSpaceDE w:val="0"/>
      <w:ind w:left="200" w:hanging="200"/>
      <w:textAlignment w:val="baseline"/>
    </w:pPr>
    <w:rPr>
      <w:szCs w:val="20"/>
      <w:lang w:val="tr-TR" w:eastAsia="ar-SA"/>
    </w:rPr>
  </w:style>
  <w:style w:type="character" w:customStyle="1" w:styleId="a-size-large">
    <w:name w:val="a-size-large"/>
    <w:basedOn w:val="DefaultParagraphFont"/>
    <w:rsid w:val="005E1E7E"/>
  </w:style>
  <w:style w:type="paragraph" w:customStyle="1" w:styleId="yiv3459606052msonormal">
    <w:name w:val="yiv3459606052msonormal"/>
    <w:basedOn w:val="Normal"/>
    <w:rsid w:val="005E1E7E"/>
    <w:pPr>
      <w:spacing w:before="100" w:beforeAutospacing="1" w:after="100" w:afterAutospacing="1"/>
    </w:pPr>
    <w:rPr>
      <w:lang w:val="tr-TR"/>
    </w:rPr>
  </w:style>
  <w:style w:type="character" w:customStyle="1" w:styleId="AklamaMetniChar1">
    <w:name w:val="Açıklama Metni Char1"/>
    <w:basedOn w:val="DefaultParagraphFont"/>
    <w:uiPriority w:val="99"/>
    <w:semiHidden/>
    <w:rsid w:val="009B31B0"/>
    <w:rPr>
      <w:rFonts w:ascii="Times New Roman" w:eastAsia="Times New Roman" w:hAnsi="Times New Roman" w:cs="Times New Roman"/>
      <w:sz w:val="20"/>
      <w:szCs w:val="20"/>
      <w:lang w:val="en-US" w:eastAsia="tr-TR"/>
    </w:rPr>
  </w:style>
  <w:style w:type="character" w:customStyle="1" w:styleId="BalonMetniChar1">
    <w:name w:val="Balon Metni Char1"/>
    <w:basedOn w:val="DefaultParagraphFont"/>
    <w:uiPriority w:val="99"/>
    <w:semiHidden/>
    <w:rsid w:val="009B31B0"/>
    <w:rPr>
      <w:rFonts w:ascii="Segoe UI" w:eastAsia="Times New Roman" w:hAnsi="Segoe UI" w:cs="Segoe UI"/>
      <w:sz w:val="18"/>
      <w:szCs w:val="18"/>
      <w:lang w:val="en-US" w:eastAsia="tr-TR"/>
    </w:rPr>
  </w:style>
  <w:style w:type="character" w:customStyle="1" w:styleId="AklamaKonusuChar1">
    <w:name w:val="Açıklama Konusu Char1"/>
    <w:basedOn w:val="AklamaMetniChar1"/>
    <w:uiPriority w:val="99"/>
    <w:semiHidden/>
    <w:rsid w:val="009B31B0"/>
    <w:rPr>
      <w:rFonts w:ascii="Times New Roman" w:eastAsia="Times New Roman" w:hAnsi="Times New Roman" w:cs="Times New Roman"/>
      <w:b/>
      <w:bCs/>
      <w:sz w:val="20"/>
      <w:szCs w:val="20"/>
      <w:lang w:val="en-US" w:eastAsia="tr-TR"/>
    </w:rPr>
  </w:style>
  <w:style w:type="paragraph" w:customStyle="1" w:styleId="Title10">
    <w:name w:val="Title1"/>
    <w:basedOn w:val="Normal"/>
    <w:rsid w:val="009B31B0"/>
    <w:pPr>
      <w:keepNext/>
      <w:pageBreakBefore/>
      <w:overflowPunct w:val="0"/>
      <w:autoSpaceDE w:val="0"/>
      <w:autoSpaceDN w:val="0"/>
      <w:spacing w:after="460" w:line="348" w:lineRule="exact"/>
      <w:ind w:firstLine="227"/>
      <w:jc w:val="center"/>
    </w:pPr>
    <w:rPr>
      <w:rFonts w:ascii="Times" w:eastAsia="Calibri" w:hAnsi="Times" w:cs="Times"/>
      <w:b/>
      <w:bCs/>
      <w:sz w:val="28"/>
      <w:szCs w:val="28"/>
      <w:lang w:val="tr-TR"/>
    </w:rPr>
  </w:style>
  <w:style w:type="table" w:styleId="TableGrid">
    <w:name w:val="Table Grid"/>
    <w:basedOn w:val="TableNormal"/>
    <w:uiPriority w:val="59"/>
    <w:rsid w:val="001E36BA"/>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1835</Words>
  <Characters>10463</Characters>
  <Application>Microsoft Office Word</Application>
  <DocSecurity>0</DocSecurity>
  <Lines>87</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Korman</dc:creator>
  <cp:keywords/>
  <dc:description/>
  <cp:lastModifiedBy>Tip İlkyardim</cp:lastModifiedBy>
  <cp:revision>4</cp:revision>
  <dcterms:created xsi:type="dcterms:W3CDTF">2025-01-26T20:24:00Z</dcterms:created>
  <dcterms:modified xsi:type="dcterms:W3CDTF">2025-06-25T08:48:00Z</dcterms:modified>
</cp:coreProperties>
</file>